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CD" w:rsidRPr="008B0107" w:rsidRDefault="004A2DCD" w:rsidP="00F96BC3">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B0107">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1"/>
        <w:gridCol w:w="5158"/>
        <w:gridCol w:w="1597"/>
        <w:gridCol w:w="1456"/>
        <w:gridCol w:w="1702"/>
      </w:tblGrid>
      <w:tr w:rsidR="00E905EC" w:rsidRPr="008744D6" w:rsidTr="00E905EC">
        <w:trPr>
          <w:trHeight w:val="438"/>
          <w:jc w:val="center"/>
        </w:trPr>
        <w:tc>
          <w:tcPr>
            <w:tcW w:w="441" w:type="dxa"/>
            <w:vMerge w:val="restart"/>
            <w:shd w:val="clear" w:color="auto" w:fill="auto"/>
            <w:vAlign w:val="center"/>
          </w:tcPr>
          <w:p w:rsidR="00E905EC" w:rsidRPr="008744D6" w:rsidRDefault="00E905EC" w:rsidP="009B7D8C">
            <w:pPr>
              <w:tabs>
                <w:tab w:val="left" w:pos="9966"/>
              </w:tabs>
              <w:spacing w:after="0"/>
              <w:ind w:right="4"/>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م</w:t>
            </w:r>
          </w:p>
        </w:tc>
        <w:tc>
          <w:tcPr>
            <w:tcW w:w="5158" w:type="dxa"/>
            <w:vMerge w:val="restart"/>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بنود الأعمال</w:t>
            </w:r>
          </w:p>
        </w:tc>
        <w:tc>
          <w:tcPr>
            <w:tcW w:w="3053" w:type="dxa"/>
            <w:gridSpan w:val="2"/>
            <w:tcBorders>
              <w:bottom w:val="double" w:sz="4" w:space="0" w:color="auto"/>
            </w:tcBorders>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العناصر المتغيرة ومعاملاتها</w:t>
            </w:r>
          </w:p>
        </w:tc>
        <w:tc>
          <w:tcPr>
            <w:tcW w:w="1702" w:type="dxa"/>
            <w:vMerge w:val="restart"/>
            <w:shd w:val="clear" w:color="auto" w:fill="auto"/>
            <w:vAlign w:val="center"/>
          </w:tcPr>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مجموع المعاملات</w:t>
            </w:r>
          </w:p>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أكبر من صفر</w:t>
            </w:r>
          </w:p>
          <w:p w:rsidR="00E905EC" w:rsidRPr="008B0107" w:rsidRDefault="00E905EC" w:rsidP="007840C5">
            <w:pPr>
              <w:tabs>
                <w:tab w:val="left" w:pos="9966"/>
              </w:tabs>
              <w:spacing w:after="0"/>
              <w:jc w:val="center"/>
              <w:rPr>
                <w:rFonts w:asciiTheme="minorBidi" w:eastAsia="Times New Roman" w:hAnsiTheme="minorBidi"/>
                <w:b/>
                <w:bCs/>
                <w:noProof/>
                <w:w w:val="80"/>
                <w:kern w:val="20"/>
                <w:lang w:eastAsia="ar-SA"/>
              </w:rPr>
            </w:pPr>
            <w:r w:rsidRPr="008B0107">
              <w:rPr>
                <w:rFonts w:asciiTheme="minorBidi" w:eastAsia="Times New Roman" w:hAnsiTheme="minorBidi" w:hint="cs"/>
                <w:b/>
                <w:bCs/>
                <w:noProof/>
                <w:w w:val="80"/>
                <w:kern w:val="20"/>
                <w:rtl/>
                <w:lang w:eastAsia="ar-SA"/>
              </w:rPr>
              <w:t xml:space="preserve">ولا تزيد عن </w:t>
            </w:r>
            <w:r w:rsidRPr="008B0107">
              <w:rPr>
                <w:rFonts w:asciiTheme="minorBidi" w:eastAsia="Times New Roman" w:hAnsiTheme="minorBidi"/>
                <w:b/>
                <w:bCs/>
                <w:noProof/>
                <w:w w:val="80"/>
                <w:kern w:val="20"/>
                <w:rtl/>
                <w:lang w:eastAsia="ar-SA"/>
              </w:rPr>
              <w:t xml:space="preserve"> </w:t>
            </w:r>
            <w:r w:rsidRPr="008B0107">
              <w:rPr>
                <w:rFonts w:asciiTheme="minorBidi" w:eastAsia="Times New Roman" w:hAnsiTheme="minorBidi" w:hint="cs"/>
                <w:b/>
                <w:bCs/>
                <w:noProof/>
                <w:w w:val="80"/>
                <w:kern w:val="20"/>
                <w:rtl/>
                <w:lang w:eastAsia="ar-SA"/>
              </w:rPr>
              <w:t>70</w:t>
            </w:r>
            <w:r w:rsidRPr="008B0107">
              <w:rPr>
                <w:rFonts w:asciiTheme="minorBidi" w:eastAsia="Times New Roman" w:hAnsiTheme="minorBidi"/>
                <w:b/>
                <w:bCs/>
                <w:noProof/>
                <w:w w:val="80"/>
                <w:kern w:val="20"/>
                <w:rtl/>
                <w:lang w:eastAsia="ar-SA"/>
              </w:rPr>
              <w:t>%</w:t>
            </w:r>
          </w:p>
        </w:tc>
      </w:tr>
      <w:tr w:rsidR="00E905EC" w:rsidRPr="008744D6" w:rsidTr="00E15F71">
        <w:trPr>
          <w:trHeight w:val="438"/>
          <w:jc w:val="center"/>
        </w:trPr>
        <w:tc>
          <w:tcPr>
            <w:tcW w:w="441" w:type="dxa"/>
            <w:vMerge/>
            <w:tcBorders>
              <w:bottom w:val="double" w:sz="4" w:space="0" w:color="auto"/>
            </w:tcBorders>
            <w:shd w:val="clear" w:color="auto" w:fill="auto"/>
            <w:vAlign w:val="center"/>
          </w:tcPr>
          <w:p w:rsidR="00E905EC" w:rsidRPr="008744D6" w:rsidRDefault="00E905EC" w:rsidP="00E905EC">
            <w:pPr>
              <w:tabs>
                <w:tab w:val="left" w:pos="9966"/>
              </w:tabs>
              <w:spacing w:after="0"/>
              <w:ind w:right="4"/>
              <w:jc w:val="center"/>
              <w:rPr>
                <w:rFonts w:asciiTheme="minorBidi" w:eastAsia="Times New Roman" w:hAnsiTheme="minorBidi"/>
                <w:b/>
                <w:bCs/>
                <w:noProof/>
                <w:w w:val="80"/>
                <w:kern w:val="20"/>
                <w:sz w:val="24"/>
                <w:szCs w:val="24"/>
                <w:rtl/>
                <w:lang w:eastAsia="ar-SA"/>
              </w:rPr>
            </w:pPr>
          </w:p>
        </w:tc>
        <w:tc>
          <w:tcPr>
            <w:tcW w:w="5158" w:type="dxa"/>
            <w:vMerge/>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1597"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456"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702" w:type="dxa"/>
            <w:vMerge/>
            <w:tcBorders>
              <w:bottom w:val="double" w:sz="4" w:space="0" w:color="auto"/>
            </w:tcBorders>
            <w:shd w:val="clear" w:color="auto" w:fill="auto"/>
            <w:vAlign w:val="center"/>
          </w:tcPr>
          <w:p w:rsidR="00E905EC" w:rsidRPr="008B0107" w:rsidRDefault="00E905EC" w:rsidP="00E905EC">
            <w:pPr>
              <w:tabs>
                <w:tab w:val="left" w:pos="9966"/>
              </w:tabs>
              <w:spacing w:after="0"/>
              <w:jc w:val="center"/>
              <w:rPr>
                <w:rFonts w:asciiTheme="minorBidi" w:eastAsia="Times New Roman" w:hAnsiTheme="minorBidi"/>
                <w:b/>
                <w:bCs/>
                <w:noProof/>
                <w:w w:val="80"/>
                <w:kern w:val="20"/>
                <w:rtl/>
                <w:lang w:eastAsia="ar-SA"/>
              </w:rPr>
            </w:pPr>
          </w:p>
        </w:tc>
      </w:tr>
      <w:tr w:rsidR="00E905EC" w:rsidRPr="008744D6" w:rsidTr="00E15F71">
        <w:trPr>
          <w:trHeight w:val="762"/>
          <w:jc w:val="center"/>
        </w:trPr>
        <w:tc>
          <w:tcPr>
            <w:tcW w:w="441" w:type="dxa"/>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Pr>
                <w:rFonts w:asciiTheme="minorBidi" w:eastAsia="Times New Roman" w:hAnsiTheme="minorBidi" w:hint="cs"/>
                <w:b/>
                <w:bCs/>
                <w:noProof/>
                <w:w w:val="80"/>
                <w:kern w:val="20"/>
                <w:sz w:val="24"/>
                <w:szCs w:val="24"/>
                <w:rtl/>
                <w:lang w:eastAsia="ar-SA"/>
              </w:rPr>
              <w:t>1</w:t>
            </w:r>
          </w:p>
        </w:tc>
        <w:tc>
          <w:tcPr>
            <w:tcW w:w="5158" w:type="dxa"/>
            <w:shd w:val="clear" w:color="auto" w:fill="auto"/>
            <w:vAlign w:val="center"/>
          </w:tcPr>
          <w:p w:rsidR="00E905EC" w:rsidRPr="005E2610" w:rsidRDefault="00E905EC" w:rsidP="00E96DB2">
            <w:pPr>
              <w:tabs>
                <w:tab w:val="left" w:pos="9966"/>
              </w:tabs>
              <w:spacing w:after="0"/>
              <w:jc w:val="both"/>
              <w:rPr>
                <w:rFonts w:asciiTheme="minorBidi" w:hAnsiTheme="minorBidi"/>
                <w:b/>
                <w:bCs/>
                <w:noProof/>
                <w:w w:val="80"/>
                <w:kern w:val="20"/>
                <w:lang w:eastAsia="ar-SA"/>
              </w:rPr>
            </w:pPr>
            <w:r w:rsidRPr="005E2610">
              <w:rPr>
                <w:rFonts w:asciiTheme="minorBidi" w:hAnsiTheme="minorBidi"/>
                <w:b/>
                <w:bCs/>
                <w:noProof/>
                <w:w w:val="80"/>
                <w:kern w:val="20"/>
                <w:rtl/>
                <w:lang w:eastAsia="ar-SA"/>
              </w:rPr>
              <w:t xml:space="preserve">بالمترالمكعب – </w:t>
            </w:r>
            <w:r w:rsidRPr="005E2610">
              <w:rPr>
                <w:rFonts w:asciiTheme="minorBidi" w:hAnsiTheme="minorBidi" w:hint="cs"/>
                <w:b/>
                <w:bCs/>
                <w:noProof/>
                <w:w w:val="80"/>
                <w:kern w:val="20"/>
                <w:rtl/>
                <w:lang w:eastAsia="ar-SA"/>
              </w:rPr>
              <w:t>اعمال ترابية فى تجريف وتطهير دلائل المص للمحطات الموجوده على نهر النيل ميكانيكيا حسب التعليمات والموصفات الفنية والاشتراطات</w:t>
            </w:r>
          </w:p>
        </w:tc>
        <w:tc>
          <w:tcPr>
            <w:tcW w:w="1597" w:type="dxa"/>
            <w:tcBorders>
              <w:top w:val="double" w:sz="4" w:space="0" w:color="auto"/>
              <w:right w:val="single" w:sz="4" w:space="0" w:color="auto"/>
            </w:tcBorders>
            <w:shd w:val="clear" w:color="auto" w:fill="auto"/>
            <w:vAlign w:val="center"/>
          </w:tcPr>
          <w:p w:rsidR="00E905EC" w:rsidRPr="008744D6" w:rsidRDefault="00E905EC" w:rsidP="00E96DB2">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9B7D8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28272D" w:rsidRPr="008744D6" w:rsidTr="00012C6A">
        <w:trPr>
          <w:trHeight w:val="1364"/>
          <w:jc w:val="center"/>
        </w:trPr>
        <w:tc>
          <w:tcPr>
            <w:tcW w:w="441" w:type="dxa"/>
            <w:vMerge w:val="restart"/>
            <w:shd w:val="clear" w:color="auto" w:fill="auto"/>
            <w:vAlign w:val="center"/>
          </w:tcPr>
          <w:p w:rsidR="0028272D" w:rsidRPr="008744D6" w:rsidRDefault="0028272D" w:rsidP="009B7D8C">
            <w:pPr>
              <w:tabs>
                <w:tab w:val="left" w:pos="9966"/>
              </w:tabs>
              <w:spacing w:after="0"/>
              <w:jc w:val="center"/>
              <w:rPr>
                <w:rFonts w:asciiTheme="minorBidi" w:eastAsia="Times New Roman" w:hAnsiTheme="minorBidi"/>
                <w:b/>
                <w:bCs/>
                <w:noProof/>
                <w:w w:val="80"/>
                <w:kern w:val="20"/>
                <w:sz w:val="24"/>
                <w:szCs w:val="24"/>
                <w:rtl/>
                <w:lang w:eastAsia="ar-SA"/>
              </w:rPr>
            </w:pPr>
            <w:bookmarkStart w:id="0" w:name="_Hlk38889237"/>
            <w:r>
              <w:rPr>
                <w:rFonts w:asciiTheme="minorBidi" w:eastAsia="Times New Roman" w:hAnsiTheme="minorBidi" w:hint="cs"/>
                <w:b/>
                <w:bCs/>
                <w:noProof/>
                <w:w w:val="80"/>
                <w:kern w:val="20"/>
                <w:sz w:val="24"/>
                <w:szCs w:val="24"/>
                <w:rtl/>
                <w:lang w:eastAsia="ar-SA"/>
              </w:rPr>
              <w:t>2</w:t>
            </w:r>
          </w:p>
        </w:tc>
        <w:tc>
          <w:tcPr>
            <w:tcW w:w="5158" w:type="dxa"/>
            <w:shd w:val="clear" w:color="auto" w:fill="auto"/>
            <w:vAlign w:val="center"/>
          </w:tcPr>
          <w:p w:rsidR="0028272D" w:rsidRPr="0028272D" w:rsidRDefault="0028272D" w:rsidP="00012C6A">
            <w:pPr>
              <w:jc w:val="lowKashida"/>
              <w:rPr>
                <w:rFonts w:eastAsia="Times New Roman" w:cs="Times New Roman"/>
                <w:b/>
                <w:bCs/>
                <w:color w:val="000000"/>
                <w:sz w:val="20"/>
                <w:szCs w:val="20"/>
                <w:rtl/>
              </w:rPr>
            </w:pPr>
            <w:r w:rsidRPr="00CB7EFB">
              <w:rPr>
                <w:rFonts w:ascii="Calibri" w:hAnsi="Calibri" w:hint="cs"/>
                <w:b/>
                <w:bCs/>
                <w:color w:val="000000"/>
                <w:rtl/>
              </w:rPr>
              <w:t>بالمتر المكعب: أعما</w:t>
            </w:r>
            <w:r w:rsidRPr="00CB7EFB">
              <w:rPr>
                <w:rFonts w:ascii="Calibri" w:hAnsi="Calibri" w:hint="eastAsia"/>
                <w:b/>
                <w:bCs/>
                <w:color w:val="000000"/>
                <w:rtl/>
              </w:rPr>
              <w:t>ل</w:t>
            </w:r>
            <w:r w:rsidRPr="00CB7EFB">
              <w:rPr>
                <w:rFonts w:ascii="Calibri" w:hAnsi="Calibri" w:hint="cs"/>
                <w:b/>
                <w:bCs/>
                <w:color w:val="000000"/>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CB7EFB">
              <w:rPr>
                <w:rFonts w:ascii="Calibri" w:hAnsi="Calibri"/>
                <w:b/>
                <w:bCs/>
                <w:color w:val="000000"/>
                <w:rtl/>
              </w:rPr>
              <w:t xml:space="preserve"> حسب الاورنيك الموضح علي القطاعات العرضية أياً كان عرض القاع</w:t>
            </w:r>
            <w:r w:rsidR="00CB7EFB" w:rsidRPr="006749DC">
              <w:rPr>
                <w:rFonts w:ascii="Calibri" w:hAnsi="Calibri" w:hint="cs"/>
                <w:b/>
                <w:bCs/>
                <w:color w:val="000000"/>
                <w:rtl/>
              </w:rPr>
              <w:t xml:space="preserve"> و</w:t>
            </w:r>
            <w:r w:rsidR="00CB7EFB" w:rsidRPr="006749DC">
              <w:rPr>
                <w:rFonts w:ascii="Calibri" w:hAnsi="Calibri"/>
                <w:b/>
                <w:bCs/>
                <w:color w:val="000000"/>
                <w:rtl/>
              </w:rPr>
              <w:t xml:space="preserve">طبقا للشروط والمواصفات </w:t>
            </w:r>
            <w:r w:rsidR="00CB7EFB" w:rsidRPr="006749DC">
              <w:rPr>
                <w:rFonts w:ascii="Calibri" w:hAnsi="Calibri" w:hint="cs"/>
                <w:b/>
                <w:bCs/>
                <w:color w:val="000000"/>
                <w:rtl/>
              </w:rPr>
              <w:t>و</w:t>
            </w:r>
            <w:r w:rsidR="00CB7EFB"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28272D" w:rsidRPr="008744D6" w:rsidRDefault="0028272D" w:rsidP="00CB7EFB">
            <w:pPr>
              <w:tabs>
                <w:tab w:val="left" w:pos="9966"/>
              </w:tabs>
              <w:spacing w:after="0"/>
              <w:ind w:right="58"/>
              <w:rPr>
                <w:rFonts w:asciiTheme="minorBidi" w:eastAsia="Times New Roman" w:hAnsiTheme="minorBidi"/>
                <w:b/>
                <w:bCs/>
                <w:noProof/>
                <w:w w:val="80"/>
                <w:kern w:val="20"/>
                <w:sz w:val="24"/>
                <w:szCs w:val="24"/>
                <w:rtl/>
                <w:lang w:eastAsia="ar-SA"/>
              </w:rPr>
            </w:pPr>
          </w:p>
        </w:tc>
      </w:tr>
      <w:bookmarkEnd w:id="0"/>
      <w:tr w:rsidR="00E905EC" w:rsidRPr="008744D6" w:rsidTr="00D42A5A">
        <w:trPr>
          <w:trHeight w:val="524"/>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28272D" w:rsidRDefault="00E905EC" w:rsidP="0028272D">
            <w:pPr>
              <w:jc w:val="lowKashida"/>
              <w:rPr>
                <w:rFonts w:ascii="Calibri" w:eastAsia="Times New Roman" w:hAnsi="Calibri" w:cs="Times New Roman"/>
                <w:b/>
                <w:bCs/>
                <w:color w:val="000000"/>
                <w:sz w:val="20"/>
                <w:szCs w:val="20"/>
                <w:rtl/>
                <w:lang w:bidi="ar-EG"/>
              </w:rPr>
            </w:pPr>
            <w:r>
              <w:rPr>
                <w:rFonts w:ascii="Calibri" w:hAnsi="Calibri" w:hint="cs"/>
                <w:b/>
                <w:bCs/>
                <w:color w:val="000000"/>
                <w:sz w:val="20"/>
                <w:szCs w:val="20"/>
                <w:rtl/>
              </w:rPr>
              <w:t>1-عرض قاع اكبر من 3.00 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47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 xml:space="preserve">2-عرض قاع   3.00  </w:t>
            </w:r>
            <w:r>
              <w:rPr>
                <w:rFonts w:ascii="Calibri" w:hAnsi="Calibri" w:hint="cs"/>
                <w:b/>
                <w:bCs/>
                <w:color w:val="000000"/>
                <w:sz w:val="20"/>
                <w:szCs w:val="20"/>
                <w:rtl/>
                <w:lang w:bidi="ar-EG"/>
              </w:rPr>
              <w:t xml:space="preserve">فاقل </w:t>
            </w:r>
            <w:r>
              <w:rPr>
                <w:rFonts w:ascii="Calibri" w:hAnsi="Calibri" w:hint="cs"/>
                <w:b/>
                <w:bCs/>
                <w:color w:val="000000"/>
                <w:sz w:val="20"/>
                <w:szCs w:val="20"/>
                <w:rtl/>
              </w:rPr>
              <w:t>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sidRPr="008744D6">
              <w:rPr>
                <w:rFonts w:asciiTheme="minorBidi" w:hAnsiTheme="minorBidi"/>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59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bidi="ar-EG"/>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lang w:bidi="ar-EG"/>
              </w:rPr>
            </w:pPr>
            <w:r>
              <w:rPr>
                <w:rFonts w:ascii="Calibri" w:hAnsi="Calibri" w:hint="cs"/>
                <w:b/>
                <w:bCs/>
                <w:color w:val="000000"/>
                <w:sz w:val="20"/>
                <w:szCs w:val="20"/>
                <w:rtl/>
              </w:rPr>
              <w:t>3-عرض قاع اكبر من 3.00 مع تشوين انواتج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555"/>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Pr>
                <w:rFonts w:ascii="Calibri" w:hAnsi="Calibri" w:hint="cs"/>
                <w:b/>
                <w:bCs/>
                <w:color w:val="000000"/>
                <w:sz w:val="20"/>
                <w:szCs w:val="20"/>
                <w:rtl/>
              </w:rPr>
              <w:t>4-عرض قاع 3.00 متر فاقل  مع تشوين لنواتج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929"/>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tcPr>
          <w:p w:rsidR="00E905EC" w:rsidRPr="005E2610" w:rsidRDefault="00E905EC" w:rsidP="00CB7EFB">
            <w:pPr>
              <w:spacing w:line="240" w:lineRule="auto"/>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CB7EFB"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843"/>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28272D">
            <w:pPr>
              <w:jc w:val="lowKashida"/>
              <w:rPr>
                <w:rFonts w:ascii="Calibri" w:hAnsi="Calibri"/>
                <w:b/>
                <w:bCs/>
                <w:color w:val="000000"/>
                <w:sz w:val="20"/>
                <w:szCs w:val="20"/>
                <w:rtl/>
              </w:rPr>
            </w:pPr>
            <w:r w:rsidRPr="00091099">
              <w:rPr>
                <w:rFonts w:hint="cs"/>
                <w:sz w:val="20"/>
                <w:szCs w:val="20"/>
                <w:rtl/>
              </w:rPr>
              <w:t>(</w:t>
            </w:r>
            <w:r w:rsidRPr="00091099">
              <w:rPr>
                <w:rFonts w:ascii="Calibri" w:hAnsi="Calibri" w:hint="cs"/>
                <w:b/>
                <w:bCs/>
                <w:color w:val="000000"/>
                <w:sz w:val="20"/>
                <w:szCs w:val="20"/>
                <w:rtl/>
              </w:rPr>
              <w:t xml:space="preserve">ج)  </w:t>
            </w:r>
            <w:r w:rsidRPr="00091099">
              <w:rPr>
                <w:rFonts w:ascii="Calibri" w:hAnsi="Calibri"/>
                <w:b/>
                <w:bCs/>
                <w:color w:val="000000"/>
                <w:sz w:val="20"/>
                <w:szCs w:val="20"/>
                <w:rtl/>
              </w:rPr>
              <w:t xml:space="preserve"> 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w:t>
            </w:r>
            <w:r w:rsidRPr="00091099">
              <w:rPr>
                <w:rFonts w:ascii="Calibri" w:hAnsi="Calibri" w:hint="cs"/>
                <w:b/>
                <w:bCs/>
                <w:color w:val="000000"/>
                <w:sz w:val="20"/>
                <w:szCs w:val="20"/>
                <w:rtl/>
              </w:rPr>
              <w:t xml:space="preserve">التى تم تشوينها على المنافع والمساطيح لحين الجفاف </w:t>
            </w:r>
            <w:r w:rsidRPr="00091099">
              <w:rPr>
                <w:rFonts w:ascii="Calibri" w:hAnsi="Calibri"/>
                <w:b/>
                <w:bCs/>
                <w:color w:val="000000"/>
                <w:sz w:val="20"/>
                <w:szCs w:val="20"/>
                <w:rtl/>
              </w:rPr>
              <w:t>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أ ) فقرة (</w:t>
            </w:r>
            <w:r w:rsidRPr="00091099">
              <w:rPr>
                <w:rFonts w:ascii="Calibri" w:hAnsi="Calibri" w:hint="cs"/>
                <w:b/>
                <w:bCs/>
                <w:color w:val="000000"/>
                <w:sz w:val="20"/>
                <w:szCs w:val="20"/>
                <w:rtl/>
              </w:rPr>
              <w:t>3</w:t>
            </w:r>
            <w:r w:rsidRPr="00091099">
              <w:rPr>
                <w:rFonts w:ascii="Calibri" w:hAnsi="Calibri"/>
                <w:b/>
                <w:bCs/>
                <w:color w:val="000000"/>
                <w:sz w:val="20"/>
                <w:szCs w:val="20"/>
                <w:rtl/>
              </w:rPr>
              <w:t xml:space="preserve"> , </w:t>
            </w:r>
            <w:r w:rsidRPr="00091099">
              <w:rPr>
                <w:rFonts w:ascii="Calibri" w:hAnsi="Calibri" w:hint="cs"/>
                <w:b/>
                <w:bCs/>
                <w:color w:val="000000"/>
                <w:sz w:val="20"/>
                <w:szCs w:val="20"/>
                <w:rtl/>
              </w:rPr>
              <w:t>4</w:t>
            </w:r>
            <w:r w:rsidRPr="00091099">
              <w:rPr>
                <w:rFonts w:ascii="Calibri" w:hAnsi="Calibri"/>
                <w:b/>
                <w:bCs/>
                <w:color w:val="000000"/>
                <w:sz w:val="20"/>
                <w:szCs w:val="20"/>
                <w:rtl/>
              </w:rPr>
              <w:t xml:space="preserve">)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905EC">
        <w:trPr>
          <w:trHeight w:val="888"/>
          <w:jc w:val="center"/>
        </w:trPr>
        <w:tc>
          <w:tcPr>
            <w:tcW w:w="441" w:type="dxa"/>
            <w:vMerge w:val="restart"/>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58" w:type="dxa"/>
            <w:shd w:val="clear" w:color="auto" w:fill="auto"/>
            <w:vAlign w:val="center"/>
          </w:tcPr>
          <w:p w:rsidR="00E905EC" w:rsidRPr="00CB7EFB" w:rsidRDefault="00E905EC" w:rsidP="00D42A5A">
            <w:pPr>
              <w:spacing w:line="240" w:lineRule="auto"/>
              <w:jc w:val="lowKashida"/>
              <w:rPr>
                <w:rFonts w:ascii="Calibri" w:hAnsi="Calibri"/>
                <w:b/>
                <w:bCs/>
                <w:color w:val="000000"/>
                <w:rtl/>
              </w:rPr>
            </w:pPr>
            <w:r>
              <w:rPr>
                <w:rFonts w:hint="cs"/>
                <w:b/>
                <w:bCs/>
                <w:sz w:val="26"/>
                <w:szCs w:val="26"/>
                <w:u w:val="single"/>
                <w:rtl/>
              </w:rPr>
              <w:t>(</w:t>
            </w:r>
            <w:r w:rsidRPr="00CB7EFB">
              <w:rPr>
                <w:rFonts w:ascii="Calibri" w:hAnsi="Calibri" w:hint="cs"/>
                <w:b/>
                <w:bCs/>
                <w:color w:val="000000"/>
                <w:rtl/>
              </w:rPr>
              <w:t>أ</w:t>
            </w:r>
            <w:r w:rsidRPr="00CB7EFB">
              <w:rPr>
                <w:rFonts w:ascii="Calibri" w:hAnsi="Calibri"/>
                <w:b/>
                <w:bCs/>
                <w:color w:val="000000"/>
                <w:rtl/>
              </w:rPr>
              <w:t xml:space="preserve">) بالكيلو متر </w:t>
            </w:r>
            <w:r w:rsidRPr="00CB7EFB">
              <w:rPr>
                <w:rFonts w:ascii="Calibri" w:hAnsi="Calibri" w:hint="cs"/>
                <w:b/>
                <w:bCs/>
                <w:color w:val="000000"/>
                <w:rtl/>
              </w:rPr>
              <w:t>الطولي</w:t>
            </w:r>
            <w:r w:rsidRPr="00CB7EFB">
              <w:rPr>
                <w:rFonts w:ascii="Calibri" w:hAnsi="Calibri"/>
                <w:b/>
                <w:bCs/>
                <w:color w:val="000000"/>
                <w:rtl/>
              </w:rPr>
              <w:t xml:space="preserve"> : ازالة الحشائش بمختلف انواعها ميكانيكيا من مجارى </w:t>
            </w:r>
            <w:r w:rsidRPr="00CB7EFB">
              <w:rPr>
                <w:rFonts w:ascii="Calibri" w:hAnsi="Calibri" w:hint="cs"/>
                <w:b/>
                <w:bCs/>
                <w:color w:val="000000"/>
                <w:rtl/>
              </w:rPr>
              <w:t>الري</w:t>
            </w:r>
            <w:r w:rsidR="00012C6A">
              <w:rPr>
                <w:rFonts w:ascii="Calibri" w:hAnsi="Calibri" w:hint="cs"/>
                <w:b/>
                <w:bCs/>
                <w:color w:val="000000"/>
                <w:rtl/>
              </w:rPr>
              <w:t xml:space="preserve"> الغير مبطنه</w:t>
            </w:r>
            <w:r w:rsidRPr="00CB7EFB">
              <w:rPr>
                <w:rFonts w:ascii="Calibri" w:hAnsi="Calibri"/>
                <w:b/>
                <w:bCs/>
                <w:color w:val="000000"/>
                <w:rtl/>
              </w:rPr>
              <w:t xml:space="preserve"> من داخل القطاع المائى للمجرى بكامل عرضه حتى منسوب اعلى مياه</w:t>
            </w:r>
            <w:r w:rsidRPr="00CB7EFB">
              <w:rPr>
                <w:rFonts w:ascii="Calibri" w:hAnsi="Calibri" w:hint="cs"/>
                <w:b/>
                <w:bCs/>
                <w:color w:val="000000"/>
                <w:rtl/>
              </w:rPr>
              <w:t xml:space="preserve"> الترعة</w:t>
            </w:r>
            <w:r w:rsidRPr="006749DC">
              <w:rPr>
                <w:rFonts w:ascii="Calibri" w:hAnsi="Calibri" w:hint="cs"/>
                <w:b/>
                <w:bCs/>
                <w:color w:val="000000"/>
                <w:rtl/>
              </w:rPr>
              <w:t xml:space="preserve"> و</w:t>
            </w:r>
            <w:r w:rsidRPr="006749DC">
              <w:rPr>
                <w:rFonts w:ascii="Calibri" w:hAnsi="Calibri"/>
                <w:b/>
                <w:bCs/>
                <w:color w:val="000000"/>
                <w:rtl/>
              </w:rPr>
              <w:t xml:space="preserve">طبقا للشروط والمواصفات </w:t>
            </w:r>
            <w:r w:rsidRPr="006749DC">
              <w:rPr>
                <w:rFonts w:ascii="Calibri" w:hAnsi="Calibri" w:hint="cs"/>
                <w:b/>
                <w:bCs/>
                <w:color w:val="000000"/>
                <w:rtl/>
              </w:rPr>
              <w:t>و</w:t>
            </w:r>
            <w:r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E905EC" w:rsidRDefault="00E905EC" w:rsidP="0028272D">
            <w:pPr>
              <w:tabs>
                <w:tab w:val="left" w:pos="9966"/>
              </w:tabs>
              <w:spacing w:after="0"/>
              <w:ind w:right="58"/>
              <w:jc w:val="center"/>
              <w:rPr>
                <w:rFonts w:asciiTheme="minorBidi" w:hAnsiTheme="minorBidi"/>
                <w:b/>
                <w:bCs/>
                <w:noProof/>
                <w:w w:val="80"/>
                <w:kern w:val="20"/>
                <w:sz w:val="23"/>
                <w:szCs w:val="23"/>
                <w:rtl/>
                <w:lang w:eastAsia="ar-SA"/>
              </w:rPr>
            </w:pPr>
          </w:p>
        </w:tc>
      </w:tr>
      <w:tr w:rsidR="00E905EC" w:rsidRPr="008744D6" w:rsidTr="00C1614A">
        <w:trPr>
          <w:trHeight w:val="418"/>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rtl/>
                <w:lang w:bidi="ar-EG"/>
              </w:rPr>
            </w:pPr>
            <w:r>
              <w:rPr>
                <w:rFonts w:ascii="Calibri" w:hAnsi="Calibri" w:hint="cs"/>
                <w:b/>
                <w:bCs/>
                <w:color w:val="000000"/>
                <w:sz w:val="18"/>
                <w:szCs w:val="18"/>
                <w:rtl/>
              </w:rPr>
              <w:t>1-</w:t>
            </w:r>
            <w:r w:rsidRPr="006749DC">
              <w:rPr>
                <w:rFonts w:ascii="Calibri" w:hAnsi="Calibri" w:hint="cs"/>
                <w:b/>
                <w:bCs/>
                <w:color w:val="000000"/>
                <w:sz w:val="18"/>
                <w:szCs w:val="18"/>
                <w:rtl/>
              </w:rPr>
              <w:t xml:space="preserve">عرض قاع تصميمي </w:t>
            </w:r>
            <w:r>
              <w:rPr>
                <w:rFonts w:ascii="Calibri" w:hAnsi="Calibri" w:hint="cs"/>
                <w:b/>
                <w:bCs/>
                <w:color w:val="000000"/>
                <w:sz w:val="18"/>
                <w:szCs w:val="18"/>
                <w:rtl/>
              </w:rPr>
              <w:t xml:space="preserve">اكبر من 3.00 متر </w:t>
            </w:r>
            <w:r w:rsidRPr="006749DC">
              <w:rPr>
                <w:rFonts w:ascii="Calibri" w:hAnsi="Calibri" w:hint="cs"/>
                <w:b/>
                <w:bCs/>
                <w:color w:val="000000"/>
                <w:sz w:val="18"/>
                <w:szCs w:val="18"/>
                <w:rtl/>
              </w:rPr>
              <w:t>مع النقل الفوري لنواتج ازالة الحشائش</w:t>
            </w:r>
          </w:p>
        </w:tc>
        <w:tc>
          <w:tcPr>
            <w:tcW w:w="1597" w:type="dxa"/>
            <w:tcBorders>
              <w:top w:val="double" w:sz="4" w:space="0" w:color="auto"/>
              <w:righ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382"/>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18"/>
                <w:szCs w:val="18"/>
                <w:rtl/>
              </w:rPr>
              <w:t>2-</w:t>
            </w:r>
            <w:r w:rsidRPr="006749DC">
              <w:rPr>
                <w:rFonts w:ascii="Calibri" w:hAnsi="Calibri" w:hint="cs"/>
                <w:b/>
                <w:bCs/>
                <w:color w:val="000000"/>
                <w:sz w:val="18"/>
                <w:szCs w:val="18"/>
                <w:rtl/>
              </w:rPr>
              <w:t>عرض قاع تصميمي 3.00 م  فاقل مع النقل الفوري لنواتج ازالة الحشائش</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012C6A">
        <w:trPr>
          <w:trHeight w:val="373"/>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012C6A">
            <w:pPr>
              <w:spacing w:line="240" w:lineRule="auto"/>
              <w:rPr>
                <w:rFonts w:ascii="Calibri" w:hAnsi="Calibri"/>
                <w:b/>
                <w:bCs/>
                <w:color w:val="000000"/>
                <w:sz w:val="18"/>
                <w:szCs w:val="18"/>
                <w:u w:val="single"/>
                <w:rtl/>
              </w:rPr>
            </w:pPr>
            <w:r>
              <w:rPr>
                <w:rFonts w:ascii="Calibri" w:hAnsi="Calibri" w:hint="cs"/>
                <w:b/>
                <w:bCs/>
                <w:color w:val="000000"/>
                <w:sz w:val="20"/>
                <w:szCs w:val="20"/>
                <w:rtl/>
              </w:rPr>
              <w:t>3-</w:t>
            </w:r>
            <w:r w:rsidRPr="006749DC">
              <w:rPr>
                <w:rFonts w:ascii="Calibri" w:hAnsi="Calibri" w:hint="cs"/>
                <w:b/>
                <w:bCs/>
                <w:color w:val="000000"/>
                <w:sz w:val="20"/>
                <w:szCs w:val="20"/>
                <w:rtl/>
              </w:rPr>
              <w:t xml:space="preserve">عرض قاع تصميمي اكبر من 3.00 م </w:t>
            </w:r>
            <w:r>
              <w:rPr>
                <w:rFonts w:ascii="Calibri" w:hAnsi="Calibri" w:hint="cs"/>
                <w:b/>
                <w:bCs/>
                <w:color w:val="000000"/>
                <w:sz w:val="20"/>
                <w:szCs w:val="20"/>
                <w:rtl/>
              </w:rPr>
              <w:t xml:space="preserve">مع تشوين نواتج ازالة الحشائش على المنافع </w:t>
            </w:r>
            <w:proofErr w:type="spellStart"/>
            <w:r>
              <w:rPr>
                <w:rFonts w:ascii="Calibri" w:hAnsi="Calibri" w:hint="cs"/>
                <w:b/>
                <w:bCs/>
                <w:color w:val="000000"/>
                <w:sz w:val="20"/>
                <w:szCs w:val="20"/>
                <w:rtl/>
              </w:rPr>
              <w:t>والمساطيح</w:t>
            </w:r>
            <w:proofErr w:type="spellEnd"/>
            <w:r>
              <w:rPr>
                <w:rFonts w:ascii="Calibri" w:hAnsi="Calibri" w:hint="cs"/>
                <w:b/>
                <w:bCs/>
                <w:color w:val="000000"/>
                <w:sz w:val="20"/>
                <w:szCs w:val="20"/>
                <w:rtl/>
              </w:rPr>
              <w:t xml:space="preserve"> تمهيد ا لكسرها</w:t>
            </w:r>
          </w:p>
        </w:tc>
        <w:tc>
          <w:tcPr>
            <w:tcW w:w="1597" w:type="dxa"/>
            <w:tcBorders>
              <w:top w:val="double" w:sz="4" w:space="0" w:color="000000"/>
              <w:right w:val="single" w:sz="4" w:space="0" w:color="auto"/>
            </w:tcBorders>
            <w:shd w:val="clear" w:color="auto" w:fill="auto"/>
            <w:vAlign w:val="center"/>
          </w:tcPr>
          <w:p w:rsidR="00E905EC" w:rsidRDefault="00E905EC" w:rsidP="00012C6A">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012C6A">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012C6A">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Pr="00A719B0" w:rsidRDefault="00E905EC" w:rsidP="00CB7EFB">
            <w:pPr>
              <w:jc w:val="lowKashida"/>
              <w:rPr>
                <w:rFonts w:ascii="Calibri" w:hAnsi="Calibri"/>
                <w:b/>
                <w:bCs/>
                <w:color w:val="000000"/>
                <w:sz w:val="18"/>
                <w:szCs w:val="18"/>
                <w:u w:val="single"/>
                <w:rtl/>
              </w:rPr>
            </w:pPr>
            <w:r>
              <w:rPr>
                <w:rFonts w:ascii="Calibri" w:hAnsi="Calibri" w:hint="cs"/>
                <w:b/>
                <w:bCs/>
                <w:color w:val="000000"/>
                <w:sz w:val="20"/>
                <w:szCs w:val="20"/>
                <w:rtl/>
              </w:rPr>
              <w:t>4-</w:t>
            </w:r>
            <w:r w:rsidRPr="006749DC">
              <w:rPr>
                <w:rFonts w:ascii="Calibri" w:hAnsi="Calibri" w:hint="cs"/>
                <w:b/>
                <w:bCs/>
                <w:color w:val="000000"/>
                <w:sz w:val="20"/>
                <w:szCs w:val="20"/>
                <w:rtl/>
              </w:rPr>
              <w:t xml:space="preserve">عرض قاع تصميمي 3.00 م </w:t>
            </w:r>
            <w:r>
              <w:rPr>
                <w:rFonts w:ascii="Calibri" w:hAnsi="Calibri" w:hint="cs"/>
                <w:b/>
                <w:bCs/>
                <w:color w:val="000000"/>
                <w:sz w:val="20"/>
                <w:szCs w:val="20"/>
                <w:rtl/>
              </w:rPr>
              <w:t xml:space="preserve">فاقل مع تشوين نواتج ازالة الحشائش على المنافع والمساطيح تمهيد ا لكسرها </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Default="00E905EC" w:rsidP="00E905EC">
            <w:pPr>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w:t>
            </w:r>
            <w:r>
              <w:rPr>
                <w:rFonts w:ascii="Calibri" w:hAnsi="Calibri" w:hint="cs"/>
                <w:b/>
                <w:bCs/>
                <w:color w:val="000000"/>
                <w:sz w:val="20"/>
                <w:szCs w:val="20"/>
                <w:rtl/>
              </w:rPr>
              <w:t>الحشائش المستخرجه حديثا</w:t>
            </w:r>
            <w:r w:rsidRPr="00091099">
              <w:rPr>
                <w:rFonts w:ascii="Calibri" w:hAnsi="Calibri"/>
                <w:b/>
                <w:bCs/>
                <w:color w:val="000000"/>
                <w:sz w:val="20"/>
                <w:szCs w:val="20"/>
                <w:rtl/>
              </w:rPr>
              <w:t xml:space="preserve">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w:t>
            </w:r>
            <w:r w:rsidRPr="00091099">
              <w:rPr>
                <w:rFonts w:ascii="Calibri" w:hAnsi="Calibri" w:hint="cs"/>
                <w:b/>
                <w:bCs/>
                <w:color w:val="000000"/>
                <w:sz w:val="20"/>
                <w:szCs w:val="20"/>
                <w:rtl/>
              </w:rPr>
              <w:t>التي</w:t>
            </w:r>
            <w:r w:rsidRPr="00091099">
              <w:rPr>
                <w:rFonts w:ascii="Calibri" w:hAnsi="Calibri"/>
                <w:b/>
                <w:bCs/>
                <w:color w:val="000000"/>
                <w:sz w:val="20"/>
                <w:szCs w:val="20"/>
                <w:rtl/>
              </w:rPr>
              <w:t xml:space="preserve"> تم استخراجها  خلال هذه الاوامر  من بند (</w:t>
            </w:r>
            <w:r>
              <w:rPr>
                <w:rFonts w:ascii="Calibri" w:hAnsi="Calibri" w:hint="cs"/>
                <w:b/>
                <w:bCs/>
                <w:color w:val="000000"/>
                <w:sz w:val="20"/>
                <w:szCs w:val="20"/>
                <w:rtl/>
              </w:rPr>
              <w:t>3</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E905EC">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012C6A" w:rsidRDefault="00012C6A"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p>
    <w:p w:rsidR="00951625" w:rsidRPr="00812106" w:rsidRDefault="00951625"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12106">
        <w:rPr>
          <w:rFonts w:asciiTheme="minorBidi" w:hAnsiTheme="minorBidi" w:cstheme="minorBidi" w:hint="cs"/>
          <w:i w:val="0"/>
          <w:iCs w:val="0"/>
          <w:noProof/>
          <w:color w:val="auto"/>
          <w:w w:val="80"/>
          <w:kern w:val="20"/>
          <w:sz w:val="24"/>
          <w:szCs w:val="24"/>
          <w:u w:val="single"/>
          <w:rtl/>
        </w:rPr>
        <w:t xml:space="preserve">تابع </w:t>
      </w:r>
      <w:r w:rsidRPr="00812106">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2"/>
        <w:gridCol w:w="5160"/>
        <w:gridCol w:w="1324"/>
        <w:gridCol w:w="1530"/>
        <w:gridCol w:w="1898"/>
      </w:tblGrid>
      <w:tr w:rsidR="00E905EC" w:rsidRPr="008744D6" w:rsidTr="00E905EC">
        <w:trPr>
          <w:trHeight w:val="396"/>
          <w:jc w:val="center"/>
        </w:trPr>
        <w:tc>
          <w:tcPr>
            <w:tcW w:w="442" w:type="dxa"/>
            <w:vMerge w:val="restart"/>
            <w:shd w:val="clear" w:color="auto" w:fill="auto"/>
            <w:vAlign w:val="center"/>
          </w:tcPr>
          <w:p w:rsidR="00E905EC" w:rsidRPr="00D94A40" w:rsidRDefault="00E905EC" w:rsidP="00520D7E">
            <w:pPr>
              <w:tabs>
                <w:tab w:val="left" w:pos="9966"/>
              </w:tabs>
              <w:spacing w:after="0"/>
              <w:ind w:right="4"/>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م</w:t>
            </w:r>
          </w:p>
        </w:tc>
        <w:tc>
          <w:tcPr>
            <w:tcW w:w="5160" w:type="dxa"/>
            <w:vMerge w:val="restart"/>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بنود الأعمال</w:t>
            </w:r>
          </w:p>
        </w:tc>
        <w:tc>
          <w:tcPr>
            <w:tcW w:w="2854" w:type="dxa"/>
            <w:gridSpan w:val="2"/>
            <w:tcBorders>
              <w:bottom w:val="double" w:sz="4" w:space="0" w:color="auto"/>
            </w:tcBorders>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العناصر المتغيرة ومعاملاتها</w:t>
            </w:r>
          </w:p>
        </w:tc>
        <w:tc>
          <w:tcPr>
            <w:tcW w:w="1898" w:type="dxa"/>
            <w:vMerge w:val="restart"/>
            <w:shd w:val="clear" w:color="auto" w:fill="auto"/>
            <w:vAlign w:val="center"/>
          </w:tcPr>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مجموع المعاملات</w:t>
            </w:r>
          </w:p>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أكبر من صفر</w:t>
            </w:r>
          </w:p>
          <w:p w:rsidR="00E905EC" w:rsidRPr="0061693D" w:rsidRDefault="00E905EC" w:rsidP="000D5E04">
            <w:pPr>
              <w:tabs>
                <w:tab w:val="left" w:pos="9966"/>
              </w:tabs>
              <w:spacing w:after="0"/>
              <w:jc w:val="center"/>
              <w:rPr>
                <w:rFonts w:asciiTheme="minorBidi" w:eastAsia="Times New Roman" w:hAnsiTheme="minorBidi"/>
                <w:b/>
                <w:bCs/>
                <w:noProof/>
                <w:w w:val="80"/>
                <w:kern w:val="20"/>
                <w:sz w:val="20"/>
                <w:szCs w:val="20"/>
                <w:lang w:eastAsia="ar-SA"/>
              </w:rPr>
            </w:pPr>
            <w:r w:rsidRPr="0061693D">
              <w:rPr>
                <w:rFonts w:asciiTheme="minorBidi" w:eastAsia="Times New Roman" w:hAnsiTheme="minorBidi" w:hint="cs"/>
                <w:b/>
                <w:bCs/>
                <w:noProof/>
                <w:w w:val="80"/>
                <w:kern w:val="20"/>
                <w:sz w:val="20"/>
                <w:szCs w:val="20"/>
                <w:rtl/>
                <w:lang w:eastAsia="ar-SA"/>
              </w:rPr>
              <w:t xml:space="preserve">والا تزيد عن </w:t>
            </w:r>
            <w:r w:rsidRPr="0061693D">
              <w:rPr>
                <w:rFonts w:asciiTheme="minorBidi" w:eastAsia="Times New Roman" w:hAnsiTheme="minorBidi"/>
                <w:b/>
                <w:bCs/>
                <w:noProof/>
                <w:w w:val="80"/>
                <w:kern w:val="20"/>
                <w:sz w:val="20"/>
                <w:szCs w:val="20"/>
                <w:rtl/>
                <w:lang w:eastAsia="ar-SA"/>
              </w:rPr>
              <w:t xml:space="preserve"> </w:t>
            </w:r>
            <w:r w:rsidRPr="0061693D">
              <w:rPr>
                <w:rFonts w:asciiTheme="minorBidi" w:eastAsia="Times New Roman" w:hAnsiTheme="minorBidi" w:hint="cs"/>
                <w:b/>
                <w:bCs/>
                <w:noProof/>
                <w:w w:val="80"/>
                <w:kern w:val="20"/>
                <w:sz w:val="20"/>
                <w:szCs w:val="20"/>
                <w:rtl/>
                <w:lang w:eastAsia="ar-SA"/>
              </w:rPr>
              <w:t>70</w:t>
            </w:r>
            <w:r w:rsidRPr="0061693D">
              <w:rPr>
                <w:rFonts w:asciiTheme="minorBidi" w:eastAsia="Times New Roman" w:hAnsiTheme="minorBidi"/>
                <w:b/>
                <w:bCs/>
                <w:noProof/>
                <w:w w:val="80"/>
                <w:kern w:val="20"/>
                <w:sz w:val="20"/>
                <w:szCs w:val="20"/>
                <w:rtl/>
                <w:lang w:eastAsia="ar-SA"/>
              </w:rPr>
              <w:t>%</w:t>
            </w:r>
          </w:p>
        </w:tc>
      </w:tr>
      <w:tr w:rsidR="00E905EC" w:rsidRPr="008744D6" w:rsidTr="00E905EC">
        <w:trPr>
          <w:trHeight w:val="396"/>
          <w:jc w:val="center"/>
        </w:trPr>
        <w:tc>
          <w:tcPr>
            <w:tcW w:w="442" w:type="dxa"/>
            <w:vMerge/>
            <w:tcBorders>
              <w:bottom w:val="double" w:sz="4" w:space="0" w:color="auto"/>
            </w:tcBorders>
            <w:shd w:val="clear" w:color="auto" w:fill="auto"/>
            <w:vAlign w:val="center"/>
          </w:tcPr>
          <w:p w:rsidR="00E905EC" w:rsidRPr="00D94A40" w:rsidRDefault="00E905EC" w:rsidP="00E905EC">
            <w:pPr>
              <w:tabs>
                <w:tab w:val="left" w:pos="9966"/>
              </w:tabs>
              <w:spacing w:after="0"/>
              <w:ind w:right="4"/>
              <w:jc w:val="center"/>
              <w:rPr>
                <w:rFonts w:asciiTheme="minorBidi" w:eastAsia="Times New Roman" w:hAnsiTheme="minorBidi"/>
                <w:b/>
                <w:bCs/>
                <w:noProof/>
                <w:w w:val="80"/>
                <w:kern w:val="20"/>
                <w:rtl/>
                <w:lang w:eastAsia="ar-SA"/>
              </w:rPr>
            </w:pPr>
          </w:p>
        </w:tc>
        <w:tc>
          <w:tcPr>
            <w:tcW w:w="5160" w:type="dxa"/>
            <w:vMerge/>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p>
        </w:tc>
        <w:tc>
          <w:tcPr>
            <w:tcW w:w="1324"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530"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898" w:type="dxa"/>
            <w:vMerge/>
            <w:tcBorders>
              <w:bottom w:val="double" w:sz="4" w:space="0" w:color="auto"/>
            </w:tcBorders>
            <w:shd w:val="clear" w:color="auto" w:fill="auto"/>
            <w:vAlign w:val="center"/>
          </w:tcPr>
          <w:p w:rsidR="00E905EC" w:rsidRPr="0061693D" w:rsidRDefault="00E905EC" w:rsidP="00E905EC">
            <w:pPr>
              <w:tabs>
                <w:tab w:val="left" w:pos="9966"/>
              </w:tabs>
              <w:spacing w:after="0"/>
              <w:jc w:val="center"/>
              <w:rPr>
                <w:rFonts w:asciiTheme="minorBidi" w:eastAsia="Times New Roman" w:hAnsiTheme="minorBidi"/>
                <w:b/>
                <w:bCs/>
                <w:noProof/>
                <w:w w:val="80"/>
                <w:kern w:val="20"/>
                <w:sz w:val="20"/>
                <w:szCs w:val="20"/>
                <w:rtl/>
                <w:lang w:eastAsia="ar-SA"/>
              </w:rPr>
            </w:pPr>
          </w:p>
        </w:tc>
      </w:tr>
      <w:tr w:rsidR="00D42A5A" w:rsidRPr="008744D6" w:rsidTr="00DE35E8">
        <w:trPr>
          <w:trHeight w:val="9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4</w:t>
            </w:r>
          </w:p>
        </w:tc>
        <w:tc>
          <w:tcPr>
            <w:tcW w:w="5160" w:type="dxa"/>
            <w:shd w:val="clear" w:color="auto" w:fill="auto"/>
            <w:vAlign w:val="center"/>
          </w:tcPr>
          <w:p w:rsidR="00D42A5A" w:rsidRPr="00D42A5A" w:rsidRDefault="00D42A5A" w:rsidP="00D42A5A">
            <w:pPr>
              <w:spacing w:after="0"/>
              <w:jc w:val="lowKashida"/>
              <w:rPr>
                <w:rFonts w:ascii="Calibri" w:hAnsi="Calibri"/>
                <w:b/>
                <w:bCs/>
                <w:color w:val="000000"/>
                <w:sz w:val="16"/>
                <w:szCs w:val="16"/>
                <w:rtl/>
              </w:rPr>
            </w:pPr>
            <w:r w:rsidRPr="00D42A5A">
              <w:rPr>
                <w:rFonts w:ascii="Calibri" w:hAnsi="Calibri"/>
                <w:b/>
                <w:bCs/>
                <w:color w:val="000000"/>
                <w:sz w:val="16"/>
                <w:szCs w:val="16"/>
                <w:u w:val="single"/>
                <w:rtl/>
              </w:rPr>
              <w:t>بالكيلو متر الطولي</w:t>
            </w:r>
            <w:r w:rsidRPr="00D42A5A">
              <w:rPr>
                <w:rFonts w:ascii="Calibri" w:hAnsi="Calibri" w:hint="cs"/>
                <w:b/>
                <w:bCs/>
                <w:color w:val="000000"/>
                <w:sz w:val="16"/>
                <w:szCs w:val="16"/>
                <w:rtl/>
              </w:rPr>
              <w:t>:</w:t>
            </w:r>
            <w:r w:rsidRPr="00D42A5A">
              <w:rPr>
                <w:rFonts w:ascii="Calibri" w:hAnsi="Calibri"/>
                <w:b/>
                <w:bCs/>
                <w:color w:val="000000"/>
                <w:sz w:val="16"/>
                <w:szCs w:val="16"/>
                <w:rtl/>
              </w:rPr>
              <w:t xml:space="preserve"> إزالة كافة</w:t>
            </w:r>
            <w:r w:rsidR="00012C6A">
              <w:rPr>
                <w:rFonts w:ascii="Calibri" w:hAnsi="Calibri" w:hint="cs"/>
                <w:b/>
                <w:bCs/>
                <w:color w:val="000000"/>
                <w:sz w:val="16"/>
                <w:szCs w:val="16"/>
                <w:rtl/>
              </w:rPr>
              <w:t xml:space="preserve"> انواع الحشائش و</w:t>
            </w:r>
            <w:r w:rsidRPr="00D42A5A">
              <w:rPr>
                <w:rFonts w:ascii="Calibri" w:hAnsi="Calibri"/>
                <w:b/>
                <w:bCs/>
                <w:color w:val="000000"/>
                <w:sz w:val="16"/>
                <w:szCs w:val="16"/>
                <w:rtl/>
              </w:rPr>
              <w:t xml:space="preserve"> الترسيبات والمخلفات والعوائق داخل مجارى </w:t>
            </w:r>
            <w:r w:rsidRPr="00D42A5A">
              <w:rPr>
                <w:rFonts w:ascii="Calibri" w:hAnsi="Calibri" w:hint="cs"/>
                <w:b/>
                <w:bCs/>
                <w:color w:val="000000"/>
                <w:sz w:val="16"/>
                <w:szCs w:val="16"/>
                <w:rtl/>
              </w:rPr>
              <w:t>الري</w:t>
            </w:r>
            <w:r w:rsidRPr="00D42A5A">
              <w:rPr>
                <w:rFonts w:ascii="Calibri" w:hAnsi="Calibri"/>
                <w:b/>
                <w:bCs/>
                <w:color w:val="000000"/>
                <w:sz w:val="16"/>
                <w:szCs w:val="16"/>
                <w:rtl/>
              </w:rPr>
              <w:t xml:space="preserve"> المؤهلة </w:t>
            </w:r>
            <w:r w:rsidRPr="00D42A5A">
              <w:rPr>
                <w:rFonts w:ascii="Calibri" w:hAnsi="Calibri" w:hint="cs"/>
                <w:b/>
                <w:bCs/>
                <w:color w:val="000000"/>
                <w:sz w:val="16"/>
                <w:szCs w:val="16"/>
                <w:rtl/>
              </w:rPr>
              <w:t xml:space="preserve"> </w:t>
            </w:r>
            <w:r w:rsidRPr="00D42A5A">
              <w:rPr>
                <w:rFonts w:ascii="Calibri" w:hAnsi="Calibri"/>
                <w:b/>
                <w:bCs/>
                <w:color w:val="000000"/>
                <w:sz w:val="16"/>
                <w:szCs w:val="16"/>
                <w:rtl/>
              </w:rPr>
              <w:t xml:space="preserve">بطبقة من الدبش سمك 30 سم يعلوها طبقة من الخرسانة العادية سمك 10 سم وعرض قاع اقل من </w:t>
            </w:r>
            <w:r w:rsidRPr="00D42A5A">
              <w:rPr>
                <w:rFonts w:ascii="Calibri" w:hAnsi="Calibri" w:hint="cs"/>
                <w:b/>
                <w:bCs/>
                <w:color w:val="000000"/>
                <w:sz w:val="16"/>
                <w:szCs w:val="16"/>
                <w:rtl/>
              </w:rPr>
              <w:t>3</w:t>
            </w:r>
            <w:r w:rsidRPr="00D42A5A">
              <w:rPr>
                <w:rFonts w:ascii="Calibri" w:hAnsi="Calibri"/>
                <w:b/>
                <w:bCs/>
                <w:color w:val="000000"/>
                <w:sz w:val="16"/>
                <w:szCs w:val="16"/>
                <w:rtl/>
              </w:rPr>
              <w:t xml:space="preserve"> </w:t>
            </w:r>
            <w:proofErr w:type="spellStart"/>
            <w:r w:rsidRPr="00D42A5A">
              <w:rPr>
                <w:rFonts w:ascii="Calibri" w:hAnsi="Calibri"/>
                <w:b/>
                <w:bCs/>
                <w:color w:val="000000"/>
                <w:sz w:val="16"/>
                <w:szCs w:val="16"/>
                <w:rtl/>
              </w:rPr>
              <w:t>متر</w:t>
            </w:r>
            <w:r w:rsidRPr="00D42A5A">
              <w:rPr>
                <w:rFonts w:ascii="Calibri" w:hAnsi="Calibri" w:hint="cs"/>
                <w:b/>
                <w:bCs/>
                <w:color w:val="000000"/>
                <w:sz w:val="16"/>
                <w:szCs w:val="16"/>
                <w:rtl/>
              </w:rPr>
              <w:t>والفئة</w:t>
            </w:r>
            <w:proofErr w:type="spellEnd"/>
            <w:r w:rsidRPr="00D42A5A">
              <w:rPr>
                <w:rFonts w:ascii="Calibri" w:hAnsi="Calibri" w:hint="cs"/>
                <w:b/>
                <w:bCs/>
                <w:color w:val="000000"/>
                <w:sz w:val="16"/>
                <w:szCs w:val="16"/>
                <w:rtl/>
              </w:rPr>
              <w:t xml:space="preserve"> </w:t>
            </w:r>
            <w:r w:rsidRPr="00D42A5A">
              <w:rPr>
                <w:rFonts w:ascii="Calibri" w:hAnsi="Calibri"/>
                <w:b/>
                <w:bCs/>
                <w:color w:val="000000"/>
                <w:sz w:val="16"/>
                <w:szCs w:val="16"/>
                <w:rtl/>
              </w:rPr>
              <w:t>تشمل ومحمل عليها</w:t>
            </w:r>
            <w:r w:rsidRPr="00D42A5A">
              <w:rPr>
                <w:rFonts w:ascii="Calibri" w:hAnsi="Calibri" w:hint="cs"/>
                <w:b/>
                <w:bCs/>
                <w:color w:val="000000"/>
                <w:sz w:val="16"/>
                <w:szCs w:val="16"/>
                <w:rtl/>
              </w:rPr>
              <w:t xml:space="preserve"> كافة المحملات الواردة بالبند رقم (2- أ) </w:t>
            </w:r>
          </w:p>
          <w:p w:rsidR="00D42A5A" w:rsidRPr="00D42A5A" w:rsidRDefault="00D42A5A" w:rsidP="00D42A5A">
            <w:pPr>
              <w:spacing w:after="0"/>
              <w:jc w:val="lowKashida"/>
              <w:rPr>
                <w:rFonts w:ascii="Calibri" w:hAnsi="Calibri"/>
                <w:b/>
                <w:bCs/>
                <w:color w:val="000000"/>
                <w:sz w:val="16"/>
                <w:szCs w:val="16"/>
                <w:rtl/>
              </w:rPr>
            </w:pPr>
            <w:r w:rsidRPr="00D42A5A">
              <w:rPr>
                <w:rFonts w:ascii="Calibri" w:hAnsi="Calibri" w:hint="cs"/>
                <w:b/>
                <w:bCs/>
                <w:color w:val="000000"/>
                <w:sz w:val="16"/>
                <w:szCs w:val="16"/>
                <w:rtl/>
              </w:rPr>
              <w:t xml:space="preserve">كما </w:t>
            </w:r>
            <w:r w:rsidRPr="00D42A5A">
              <w:rPr>
                <w:rFonts w:ascii="Calibri" w:hAnsi="Calibri"/>
                <w:b/>
                <w:bCs/>
                <w:color w:val="000000"/>
                <w:sz w:val="16"/>
                <w:szCs w:val="16"/>
                <w:rtl/>
              </w:rPr>
              <w:t>تشمل</w:t>
            </w:r>
            <w:r w:rsidRPr="00D42A5A">
              <w:rPr>
                <w:rFonts w:ascii="Calibri" w:hAnsi="Calibri" w:hint="cs"/>
                <w:b/>
                <w:bCs/>
                <w:color w:val="000000"/>
                <w:sz w:val="16"/>
                <w:szCs w:val="16"/>
                <w:rtl/>
              </w:rPr>
              <w:t xml:space="preserve"> الفئة</w:t>
            </w:r>
            <w:r w:rsidRPr="00D42A5A">
              <w:rPr>
                <w:rFonts w:ascii="Calibri" w:hAnsi="Calibri"/>
                <w:b/>
                <w:bCs/>
                <w:color w:val="000000"/>
                <w:sz w:val="16"/>
                <w:szCs w:val="16"/>
                <w:rtl/>
              </w:rPr>
              <w:t xml:space="preserve"> ومحمل عليها </w:t>
            </w:r>
            <w:r w:rsidRPr="00D42A5A">
              <w:rPr>
                <w:rFonts w:ascii="Calibri" w:hAnsi="Calibri" w:hint="cs"/>
                <w:b/>
                <w:bCs/>
                <w:color w:val="000000"/>
                <w:sz w:val="16"/>
                <w:szCs w:val="16"/>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sidRPr="00D42A5A">
              <w:rPr>
                <w:rFonts w:ascii="Calibri" w:hAnsi="Calibri"/>
                <w:b/>
                <w:bCs/>
                <w:color w:val="000000"/>
                <w:sz w:val="16"/>
                <w:szCs w:val="16"/>
                <w:rtl/>
              </w:rPr>
              <w:t xml:space="preserve">تتم اعمال ازالة كافة الترسيبات والمخلفات والعوائق اثناء دور البطالة للترعة يدويا باستخدام المعدات اليدوية المطورة </w:t>
            </w:r>
            <w:proofErr w:type="spellStart"/>
            <w:r w:rsidRPr="00D42A5A">
              <w:rPr>
                <w:rFonts w:ascii="Calibri" w:hAnsi="Calibri"/>
                <w:b/>
                <w:bCs/>
                <w:color w:val="000000"/>
                <w:sz w:val="16"/>
                <w:szCs w:val="16"/>
                <w:rtl/>
              </w:rPr>
              <w:t>وميكانكيا</w:t>
            </w:r>
            <w:proofErr w:type="spellEnd"/>
            <w:r w:rsidRPr="00D42A5A">
              <w:rPr>
                <w:rFonts w:ascii="Calibri" w:hAnsi="Calibri"/>
                <w:b/>
                <w:bCs/>
                <w:color w:val="000000"/>
                <w:sz w:val="16"/>
                <w:szCs w:val="16"/>
                <w:rtl/>
              </w:rPr>
              <w:t xml:space="preserve"> باستخدام معدات صغيرة الحجم خفيفة الوزن . ويجب ان يكون قادوس التجريف ذو شفرة مركب عليها حافة كاوتش او </w:t>
            </w:r>
            <w:proofErr w:type="spellStart"/>
            <w:r w:rsidRPr="00D42A5A">
              <w:rPr>
                <w:rFonts w:ascii="Calibri" w:hAnsi="Calibri"/>
                <w:b/>
                <w:bCs/>
                <w:color w:val="000000"/>
                <w:sz w:val="16"/>
                <w:szCs w:val="16"/>
              </w:rPr>
              <w:t>pvc</w:t>
            </w:r>
            <w:proofErr w:type="spellEnd"/>
            <w:r w:rsidRPr="00D42A5A">
              <w:rPr>
                <w:rFonts w:ascii="Calibri" w:hAnsi="Calibri"/>
                <w:b/>
                <w:bCs/>
                <w:color w:val="000000"/>
                <w:sz w:val="16"/>
                <w:szCs w:val="16"/>
                <w:rtl/>
              </w:rPr>
              <w:t xml:space="preserve"> . ثم يتم نقل المخلفات المجمعة بقاع الترعة باستخدام العمالة , </w:t>
            </w:r>
            <w:r w:rsidRPr="00D42A5A">
              <w:rPr>
                <w:rFonts w:ascii="Calibri" w:hAnsi="Calibri" w:hint="cs"/>
                <w:b/>
                <w:bCs/>
                <w:color w:val="000000"/>
                <w:sz w:val="16"/>
                <w:szCs w:val="16"/>
                <w:rtl/>
              </w:rPr>
              <w:t>بالإضافة</w:t>
            </w:r>
            <w:r w:rsidRPr="00D42A5A">
              <w:rPr>
                <w:rFonts w:ascii="Calibri" w:hAnsi="Calibri"/>
                <w:b/>
                <w:bCs/>
                <w:color w:val="000000"/>
                <w:sz w:val="16"/>
                <w:szCs w:val="16"/>
                <w:rtl/>
              </w:rPr>
              <w:t xml:space="preserve"> الي استخدام قادوس حفار هيدروليكي صغير موجود </w:t>
            </w:r>
            <w:r w:rsidRPr="00D42A5A">
              <w:rPr>
                <w:rFonts w:ascii="Calibri" w:hAnsi="Calibri" w:hint="cs"/>
                <w:b/>
                <w:bCs/>
                <w:color w:val="000000"/>
                <w:sz w:val="16"/>
                <w:szCs w:val="16"/>
                <w:rtl/>
              </w:rPr>
              <w:t xml:space="preserve">على </w:t>
            </w:r>
            <w:r w:rsidRPr="00D42A5A">
              <w:rPr>
                <w:rFonts w:ascii="Calibri" w:hAnsi="Calibri"/>
                <w:b/>
                <w:bCs/>
                <w:color w:val="000000"/>
                <w:sz w:val="16"/>
                <w:szCs w:val="16"/>
                <w:rtl/>
              </w:rPr>
              <w:t xml:space="preserve">جسر الترعة للقيام </w:t>
            </w:r>
            <w:r w:rsidRPr="00D42A5A">
              <w:rPr>
                <w:rFonts w:ascii="Calibri" w:hAnsi="Calibri" w:hint="cs"/>
                <w:b/>
                <w:bCs/>
                <w:color w:val="000000"/>
                <w:sz w:val="16"/>
                <w:szCs w:val="16"/>
                <w:rtl/>
              </w:rPr>
              <w:t>بازلة</w:t>
            </w:r>
            <w:r w:rsidRPr="00D42A5A">
              <w:rPr>
                <w:rFonts w:ascii="Calibri" w:hAnsi="Calibri"/>
                <w:b/>
                <w:bCs/>
                <w:color w:val="000000"/>
                <w:sz w:val="16"/>
                <w:szCs w:val="16"/>
                <w:rtl/>
              </w:rPr>
              <w:t xml:space="preserve"> الترسيبات بحرص شديد</w:t>
            </w:r>
            <w:r w:rsidRPr="00D42A5A">
              <w:rPr>
                <w:rFonts w:ascii="Calibri" w:hAnsi="Calibri" w:hint="cs"/>
                <w:b/>
                <w:bCs/>
                <w:color w:val="000000"/>
                <w:sz w:val="16"/>
                <w:szCs w:val="16"/>
                <w:rtl/>
                <w:lang w:bidi="ar-EG"/>
              </w:rPr>
              <w:t xml:space="preserve"> </w:t>
            </w:r>
            <w:r w:rsidRPr="00D42A5A">
              <w:rPr>
                <w:rFonts w:ascii="Calibri" w:hAnsi="Calibri" w:hint="cs"/>
                <w:b/>
                <w:bCs/>
                <w:color w:val="000000"/>
                <w:sz w:val="16"/>
                <w:szCs w:val="16"/>
                <w:u w:val="single"/>
                <w:rtl/>
              </w:rPr>
              <w:t>وطبقا للشروط والمواصفات وتعليمات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DE35E8">
        <w:trPr>
          <w:trHeight w:val="9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6</w:t>
            </w:r>
          </w:p>
        </w:tc>
        <w:tc>
          <w:tcPr>
            <w:tcW w:w="5160" w:type="dxa"/>
            <w:shd w:val="clear" w:color="auto" w:fill="auto"/>
            <w:vAlign w:val="center"/>
          </w:tcPr>
          <w:p w:rsidR="00D42A5A" w:rsidRPr="00692805" w:rsidRDefault="00D42A5A" w:rsidP="008C650D">
            <w:pPr>
              <w:spacing w:after="0"/>
              <w:jc w:val="lowKashida"/>
              <w:rPr>
                <w:rFonts w:ascii="Calibri" w:hAnsi="Calibri"/>
                <w:b/>
                <w:bCs/>
                <w:color w:val="000000"/>
                <w:sz w:val="16"/>
                <w:szCs w:val="16"/>
                <w:rtl/>
              </w:rPr>
            </w:pPr>
            <w:r w:rsidRPr="00692805">
              <w:rPr>
                <w:rFonts w:ascii="Calibri" w:hAnsi="Calibri"/>
                <w:b/>
                <w:bCs/>
                <w:color w:val="000000"/>
                <w:sz w:val="16"/>
                <w:szCs w:val="16"/>
                <w:rtl/>
              </w:rPr>
              <w:t xml:space="preserve">اعمال نظافة ونزع وازالة الحشائش </w:t>
            </w:r>
            <w:r w:rsidRPr="00692805">
              <w:rPr>
                <w:rFonts w:ascii="Calibri" w:hAnsi="Calibri" w:hint="cs"/>
                <w:b/>
                <w:bCs/>
                <w:color w:val="000000"/>
                <w:sz w:val="16"/>
                <w:szCs w:val="16"/>
                <w:rtl/>
              </w:rPr>
              <w:t>أيا</w:t>
            </w:r>
            <w:r w:rsidRPr="00692805">
              <w:rPr>
                <w:rFonts w:ascii="Calibri" w:hAnsi="Calibri"/>
                <w:b/>
                <w:bCs/>
                <w:color w:val="000000"/>
                <w:sz w:val="16"/>
                <w:szCs w:val="16"/>
                <w:rtl/>
              </w:rPr>
              <w:t xml:space="preserve"> كان نوعها والمخلفات والترسيبات مهما كان نوعها لمخرات السيول باستخدام معدات مناسبة ميكانيكيا ومحمل على البند اعمال الكسر والتسوية للجسور الترابية وعمل كل </w:t>
            </w:r>
            <w:r w:rsidRPr="00692805">
              <w:rPr>
                <w:rFonts w:ascii="Calibri" w:hAnsi="Calibri" w:hint="cs"/>
                <w:b/>
                <w:bCs/>
                <w:color w:val="000000"/>
                <w:sz w:val="16"/>
                <w:szCs w:val="16"/>
                <w:rtl/>
              </w:rPr>
              <w:t>ما يلز</w:t>
            </w:r>
            <w:r w:rsidRPr="00692805">
              <w:rPr>
                <w:rFonts w:ascii="Calibri" w:hAnsi="Calibri" w:hint="eastAsia"/>
                <w:b/>
                <w:bCs/>
                <w:color w:val="000000"/>
                <w:sz w:val="16"/>
                <w:szCs w:val="16"/>
                <w:rtl/>
              </w:rPr>
              <w:t>م</w:t>
            </w:r>
            <w:r w:rsidRPr="00692805">
              <w:rPr>
                <w:rFonts w:ascii="Calibri" w:hAnsi="Calibri"/>
                <w:b/>
                <w:bCs/>
                <w:color w:val="000000"/>
                <w:sz w:val="16"/>
                <w:szCs w:val="16"/>
                <w:rtl/>
              </w:rPr>
              <w:t xml:space="preserve"> وفقا </w:t>
            </w:r>
            <w:r w:rsidRPr="00692805">
              <w:rPr>
                <w:rFonts w:ascii="Calibri" w:hAnsi="Calibri" w:hint="cs"/>
                <w:b/>
                <w:bCs/>
                <w:color w:val="000000"/>
                <w:sz w:val="16"/>
                <w:szCs w:val="16"/>
                <w:rtl/>
              </w:rPr>
              <w:t>لاشتراطات</w:t>
            </w:r>
            <w:r w:rsidRPr="00692805">
              <w:rPr>
                <w:rFonts w:ascii="Calibri" w:hAnsi="Calibri"/>
                <w:b/>
                <w:bCs/>
                <w:color w:val="000000"/>
                <w:sz w:val="16"/>
                <w:szCs w:val="16"/>
                <w:rtl/>
              </w:rPr>
              <w:t xml:space="preserve"> وتعليمات جهاز الاشراف</w:t>
            </w:r>
          </w:p>
          <w:p w:rsidR="00D42A5A" w:rsidRPr="00692805" w:rsidRDefault="00D42A5A" w:rsidP="008C650D">
            <w:pPr>
              <w:spacing w:after="0"/>
              <w:jc w:val="lowKashida"/>
              <w:rPr>
                <w:rFonts w:ascii="Calibri" w:hAnsi="Calibri"/>
                <w:b/>
                <w:bCs/>
                <w:color w:val="000000"/>
                <w:sz w:val="16"/>
                <w:szCs w:val="16"/>
                <w:rtl/>
              </w:rPr>
            </w:pPr>
            <w:r w:rsidRPr="00692805">
              <w:rPr>
                <w:rFonts w:ascii="Calibri" w:hAnsi="Calibri"/>
                <w:b/>
                <w:bCs/>
                <w:color w:val="000000"/>
                <w:sz w:val="16"/>
                <w:szCs w:val="16"/>
                <w:rtl/>
              </w:rPr>
              <w:t>1- عرض قاع  10 متر فأقل</w:t>
            </w:r>
          </w:p>
          <w:p w:rsidR="00D42A5A" w:rsidRPr="00692805" w:rsidRDefault="00D42A5A" w:rsidP="008C650D">
            <w:pPr>
              <w:tabs>
                <w:tab w:val="left" w:pos="9966"/>
              </w:tabs>
              <w:spacing w:after="0"/>
              <w:jc w:val="both"/>
              <w:rPr>
                <w:rFonts w:ascii="Calibri" w:hAnsi="Calibri"/>
                <w:b/>
                <w:bCs/>
                <w:color w:val="000000"/>
                <w:sz w:val="16"/>
                <w:szCs w:val="16"/>
                <w:rtl/>
              </w:rPr>
            </w:pPr>
            <w:r w:rsidRPr="00692805">
              <w:rPr>
                <w:rFonts w:ascii="Calibri" w:hAnsi="Calibri"/>
                <w:b/>
                <w:bCs/>
                <w:color w:val="000000"/>
                <w:sz w:val="16"/>
                <w:szCs w:val="16"/>
                <w:rtl/>
              </w:rPr>
              <w:t>2- عرض قاع اكبر من 10 متر</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1C3F6B">
        <w:trPr>
          <w:trHeight w:val="1155"/>
          <w:jc w:val="center"/>
        </w:trPr>
        <w:tc>
          <w:tcPr>
            <w:tcW w:w="442" w:type="dxa"/>
            <w:shd w:val="clear" w:color="auto" w:fill="auto"/>
            <w:vAlign w:val="center"/>
          </w:tcPr>
          <w:p w:rsidR="00D42A5A" w:rsidRDefault="00D42A5A"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7</w:t>
            </w:r>
          </w:p>
        </w:tc>
        <w:tc>
          <w:tcPr>
            <w:tcW w:w="5160" w:type="dxa"/>
            <w:shd w:val="clear" w:color="auto" w:fill="auto"/>
            <w:vAlign w:val="center"/>
          </w:tcPr>
          <w:p w:rsidR="00D42A5A" w:rsidRDefault="00D42A5A" w:rsidP="001C3F6B">
            <w:pPr>
              <w:spacing w:after="0"/>
              <w:jc w:val="lowKashida"/>
              <w:rPr>
                <w:rFonts w:ascii="Calibri" w:hAnsi="Calibri"/>
                <w:b/>
                <w:bCs/>
                <w:color w:val="000000"/>
                <w:sz w:val="16"/>
                <w:szCs w:val="16"/>
                <w:rtl/>
              </w:rPr>
            </w:pPr>
            <w:r w:rsidRPr="001B0DAC">
              <w:rPr>
                <w:rFonts w:ascii="Calibri" w:hAnsi="Calibri" w:hint="cs"/>
                <w:b/>
                <w:bCs/>
                <w:color w:val="000000"/>
                <w:sz w:val="16"/>
                <w:szCs w:val="16"/>
                <w:rtl/>
              </w:rPr>
              <w:t>بالمتر  بالمسطح : - اعمال صيانة ونظافة المجاري المائية المبطنة والغير</w:t>
            </w:r>
            <w:r w:rsidR="00012C6A">
              <w:rPr>
                <w:rFonts w:ascii="Calibri" w:hAnsi="Calibri" w:hint="cs"/>
                <w:b/>
                <w:bCs/>
                <w:color w:val="000000"/>
                <w:sz w:val="16"/>
                <w:szCs w:val="16"/>
                <w:rtl/>
              </w:rPr>
              <w:t xml:space="preserve"> مبطنه</w:t>
            </w:r>
            <w:r w:rsidRPr="001B0DAC">
              <w:rPr>
                <w:rFonts w:ascii="Calibri" w:hAnsi="Calibri" w:hint="cs"/>
                <w:b/>
                <w:bCs/>
                <w:color w:val="000000"/>
                <w:sz w:val="16"/>
                <w:szCs w:val="16"/>
                <w:rtl/>
              </w:rPr>
              <w:t xml:space="preserve"> ميكانيكيا باستخدام المعدات المناسبة للعرض المجري المائي الحالي من الشارب الى الشارب من كافة انواع الحشائش والترسيبات والاطماءات والمخلفات وخلافة حتى منسوب القاع الحالي او التصميمي ايهما أوطئ اثناء دور العمالة ومحمل على البند كافة ما جاء بالبند (1 </w:t>
            </w:r>
            <w:r w:rsidRPr="001B0DAC">
              <w:rPr>
                <w:rFonts w:ascii="Calibri" w:hAnsi="Calibri"/>
                <w:b/>
                <w:bCs/>
                <w:color w:val="000000"/>
                <w:sz w:val="16"/>
                <w:szCs w:val="16"/>
                <w:rtl/>
              </w:rPr>
              <w:t>–</w:t>
            </w:r>
            <w:r w:rsidRPr="001B0DAC">
              <w:rPr>
                <w:rFonts w:ascii="Calibri" w:hAnsi="Calibri" w:hint="cs"/>
                <w:b/>
                <w:bCs/>
                <w:color w:val="000000"/>
                <w:sz w:val="16"/>
                <w:szCs w:val="16"/>
                <w:rtl/>
              </w:rPr>
              <w:t>أ ) والبند (1-ب)  وعمل كافة ما يلز</w:t>
            </w:r>
            <w:r w:rsidRPr="001B0DAC">
              <w:rPr>
                <w:rFonts w:ascii="Calibri" w:hAnsi="Calibri" w:hint="eastAsia"/>
                <w:b/>
                <w:bCs/>
                <w:color w:val="000000"/>
                <w:sz w:val="16"/>
                <w:szCs w:val="16"/>
                <w:rtl/>
              </w:rPr>
              <w:t>م</w:t>
            </w:r>
            <w:r w:rsidRPr="001B0DAC">
              <w:rPr>
                <w:rFonts w:ascii="Calibri" w:hAnsi="Calibri" w:hint="cs"/>
                <w:b/>
                <w:bCs/>
                <w:color w:val="000000"/>
                <w:sz w:val="16"/>
                <w:szCs w:val="16"/>
                <w:rtl/>
              </w:rPr>
              <w:t xml:space="preserve"> لنهو العمل </w:t>
            </w:r>
            <w:r w:rsidRPr="001B0DAC">
              <w:rPr>
                <w:rFonts w:ascii="Calibri" w:hAnsi="Calibri"/>
                <w:b/>
                <w:bCs/>
                <w:color w:val="000000"/>
                <w:sz w:val="16"/>
                <w:szCs w:val="16"/>
                <w:rtl/>
              </w:rPr>
              <w:t xml:space="preserve">طبقا للشروط والمواصفات </w:t>
            </w:r>
            <w:r w:rsidRPr="001B0DAC">
              <w:rPr>
                <w:rFonts w:ascii="Calibri" w:hAnsi="Calibri" w:hint="cs"/>
                <w:b/>
                <w:bCs/>
                <w:color w:val="000000"/>
                <w:sz w:val="16"/>
                <w:szCs w:val="16"/>
                <w:rtl/>
              </w:rPr>
              <w:t>و</w:t>
            </w:r>
            <w:r w:rsidRPr="001B0DAC">
              <w:rPr>
                <w:rFonts w:ascii="Calibri" w:hAnsi="Calibri"/>
                <w:b/>
                <w:bCs/>
                <w:color w:val="000000"/>
                <w:sz w:val="16"/>
                <w:szCs w:val="16"/>
                <w:rtl/>
              </w:rPr>
              <w:t>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F42932"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8</w:t>
            </w:r>
          </w:p>
        </w:tc>
        <w:tc>
          <w:tcPr>
            <w:tcW w:w="5160" w:type="dxa"/>
            <w:shd w:val="clear" w:color="auto" w:fill="auto"/>
            <w:vAlign w:val="center"/>
          </w:tcPr>
          <w:p w:rsidR="00D42A5A" w:rsidRPr="00D2583C" w:rsidRDefault="00D42A5A" w:rsidP="001D72A7">
            <w:pPr>
              <w:spacing w:after="0"/>
              <w:jc w:val="lowKashida"/>
              <w:rPr>
                <w:rFonts w:ascii="Calibri" w:hAnsi="Calibri"/>
                <w:b/>
                <w:bCs/>
                <w:color w:val="000000"/>
                <w:sz w:val="18"/>
                <w:szCs w:val="18"/>
                <w:rtl/>
                <w:lang w:bidi="ar-EG"/>
              </w:rPr>
            </w:pPr>
            <w:r>
              <w:rPr>
                <w:rFonts w:ascii="Calibri" w:hAnsi="Calibri" w:hint="cs"/>
                <w:b/>
                <w:bCs/>
                <w:color w:val="000000"/>
                <w:sz w:val="16"/>
                <w:szCs w:val="16"/>
                <w:rtl/>
              </w:rPr>
              <w:t>بالمقطوعية</w:t>
            </w:r>
            <w:r w:rsidRPr="00692805">
              <w:rPr>
                <w:rFonts w:ascii="Calibri" w:hAnsi="Calibri" w:hint="cs"/>
                <w:b/>
                <w:bCs/>
                <w:color w:val="000000"/>
                <w:sz w:val="16"/>
                <w:szCs w:val="16"/>
                <w:rtl/>
              </w:rPr>
              <w:t xml:space="preserve"> :- نظافة الأعمال الصناعية امام مداخل ومخارج التغطيات والحجوزات من الطمي والاحجار وفروع الأشجار والنخيل وخلافه وما يعوق سير المياه باستخدام الوسائل اليدوية او الميكانيكية المناسبة وعم</w:t>
            </w:r>
            <w:r w:rsidRPr="00692805">
              <w:rPr>
                <w:rFonts w:ascii="Calibri" w:hAnsi="Calibri" w:hint="eastAsia"/>
                <w:b/>
                <w:bCs/>
                <w:color w:val="000000"/>
                <w:sz w:val="16"/>
                <w:szCs w:val="16"/>
                <w:rtl/>
              </w:rPr>
              <w:t>ل</w:t>
            </w:r>
            <w:r w:rsidRPr="00692805">
              <w:rPr>
                <w:rFonts w:ascii="Calibri" w:hAnsi="Calibri" w:hint="cs"/>
                <w:b/>
                <w:bCs/>
                <w:color w:val="000000"/>
                <w:sz w:val="16"/>
                <w:szCs w:val="16"/>
                <w:rtl/>
              </w:rPr>
              <w:t xml:space="preserve">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ومحمل على الفئة </w:t>
            </w:r>
            <w:r w:rsidRPr="00692805">
              <w:rPr>
                <w:rFonts w:ascii="Calibri" w:hAnsi="Calibri"/>
                <w:b/>
                <w:bCs/>
                <w:color w:val="000000"/>
                <w:sz w:val="16"/>
                <w:szCs w:val="16"/>
                <w:rtl/>
              </w:rPr>
              <w:t>نظافة امام جميع الكباري والحجوزات</w:t>
            </w:r>
            <w:r w:rsidRPr="00692805">
              <w:rPr>
                <w:rFonts w:ascii="Calibri" w:hAnsi="Calibri" w:hint="cs"/>
                <w:b/>
                <w:bCs/>
                <w:color w:val="000000"/>
                <w:sz w:val="16"/>
                <w:szCs w:val="16"/>
                <w:rtl/>
              </w:rPr>
              <w:t xml:space="preserve"> الواقعة علي المجري </w:t>
            </w:r>
            <w:r w:rsidRPr="00692805">
              <w:rPr>
                <w:rFonts w:ascii="Calibri" w:hAnsi="Calibri"/>
                <w:b/>
                <w:bCs/>
                <w:color w:val="000000"/>
                <w:sz w:val="16"/>
                <w:szCs w:val="16"/>
                <w:rtl/>
              </w:rPr>
              <w:t xml:space="preserve"> يومياً خلال </w:t>
            </w:r>
            <w:r w:rsidRPr="00692805">
              <w:rPr>
                <w:rFonts w:ascii="Calibri" w:hAnsi="Calibri" w:hint="cs"/>
                <w:b/>
                <w:bCs/>
                <w:color w:val="000000"/>
                <w:sz w:val="16"/>
                <w:szCs w:val="16"/>
                <w:rtl/>
              </w:rPr>
              <w:t>دور</w:t>
            </w:r>
            <w:r w:rsidRPr="00692805">
              <w:rPr>
                <w:rFonts w:ascii="Calibri" w:hAnsi="Calibri"/>
                <w:b/>
                <w:bCs/>
                <w:color w:val="000000"/>
                <w:sz w:val="16"/>
                <w:szCs w:val="16"/>
                <w:rtl/>
              </w:rPr>
              <w:t xml:space="preserve"> العمالة بصفة مستمرة </w:t>
            </w:r>
            <w:r w:rsidRPr="00692805">
              <w:rPr>
                <w:rFonts w:ascii="Calibri" w:hAnsi="Calibri" w:hint="cs"/>
                <w:b/>
                <w:bCs/>
                <w:color w:val="000000"/>
                <w:sz w:val="16"/>
                <w:szCs w:val="16"/>
                <w:rtl/>
              </w:rPr>
              <w:t>ورفع ناتج التطهير فوراً أولا بأول ونقله إلى المقالب العمومية أو أي جهة تحددها الادارة وذلك حسب التعليمات والمواصفات الفنية والاشتراطات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F42932"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9</w:t>
            </w:r>
          </w:p>
        </w:tc>
        <w:tc>
          <w:tcPr>
            <w:tcW w:w="5160" w:type="dxa"/>
            <w:shd w:val="clear" w:color="auto" w:fill="auto"/>
            <w:vAlign w:val="center"/>
          </w:tcPr>
          <w:p w:rsidR="00D42A5A" w:rsidRPr="00811D49" w:rsidRDefault="00D42A5A" w:rsidP="001B0DAC">
            <w:pPr>
              <w:spacing w:after="0"/>
              <w:jc w:val="lowKashida"/>
              <w:rPr>
                <w:rFonts w:ascii="Calibri" w:hAnsi="Calibri"/>
                <w:b/>
                <w:bCs/>
                <w:color w:val="000000"/>
                <w:sz w:val="16"/>
                <w:szCs w:val="16"/>
                <w:rtl/>
              </w:rPr>
            </w:pPr>
            <w:r w:rsidRPr="00811D49">
              <w:rPr>
                <w:rFonts w:ascii="Calibri" w:hAnsi="Calibri"/>
                <w:b/>
                <w:bCs/>
                <w:color w:val="000000"/>
                <w:sz w:val="16"/>
                <w:szCs w:val="16"/>
                <w:rtl/>
              </w:rPr>
              <w:t xml:space="preserve">بالعدد : أعمال تطهير أسفل </w:t>
            </w:r>
            <w:r w:rsidRPr="00811D49">
              <w:rPr>
                <w:rFonts w:ascii="Calibri" w:hAnsi="Calibri" w:hint="cs"/>
                <w:b/>
                <w:bCs/>
                <w:color w:val="000000"/>
                <w:sz w:val="16"/>
                <w:szCs w:val="16"/>
                <w:rtl/>
              </w:rPr>
              <w:t>الكباري</w:t>
            </w:r>
            <w:r w:rsidRPr="00811D49">
              <w:rPr>
                <w:rFonts w:ascii="Calibri" w:hAnsi="Calibri"/>
                <w:b/>
                <w:bCs/>
                <w:color w:val="000000"/>
                <w:sz w:val="16"/>
                <w:szCs w:val="16"/>
                <w:rtl/>
              </w:rPr>
              <w:t xml:space="preserve"> من جميع العوائق حسب المواقع المحددة </w:t>
            </w:r>
            <w:r w:rsidRPr="00811D49">
              <w:rPr>
                <w:rFonts w:ascii="Calibri" w:hAnsi="Calibri" w:hint="cs"/>
                <w:b/>
                <w:bCs/>
                <w:color w:val="000000"/>
                <w:sz w:val="16"/>
                <w:szCs w:val="16"/>
                <w:rtl/>
              </w:rPr>
              <w:t>بالاشتراطات</w:t>
            </w:r>
            <w:r w:rsidRPr="00811D49">
              <w:rPr>
                <w:rFonts w:ascii="Calibri" w:hAnsi="Calibri"/>
                <w:b/>
                <w:bCs/>
                <w:color w:val="000000"/>
                <w:sz w:val="16"/>
                <w:szCs w:val="16"/>
                <w:rtl/>
              </w:rPr>
              <w:t xml:space="preserve"> الخاصة بالطريقة المناسبة على الأورنيك التصميمى لأى نوع من أنواع التربة </w:t>
            </w:r>
            <w:r w:rsidRPr="00811D49">
              <w:rPr>
                <w:rFonts w:ascii="Calibri" w:hAnsi="Calibri" w:hint="cs"/>
                <w:b/>
                <w:bCs/>
                <w:color w:val="000000"/>
                <w:sz w:val="16"/>
                <w:szCs w:val="16"/>
                <w:rtl/>
              </w:rPr>
              <w:t xml:space="preserve">والفئة </w:t>
            </w:r>
            <w:r w:rsidRPr="00811D49">
              <w:rPr>
                <w:rFonts w:ascii="Calibri" w:hAnsi="Calibri"/>
                <w:b/>
                <w:bCs/>
                <w:color w:val="000000"/>
                <w:sz w:val="16"/>
                <w:szCs w:val="16"/>
                <w:rtl/>
              </w:rPr>
              <w:t>تشمل ومحمل عليها</w:t>
            </w:r>
            <w:r w:rsidRPr="00811D49">
              <w:rPr>
                <w:rFonts w:ascii="Calibri" w:hAnsi="Calibri" w:hint="cs"/>
                <w:b/>
                <w:bCs/>
                <w:color w:val="000000"/>
                <w:sz w:val="16"/>
                <w:szCs w:val="16"/>
                <w:rtl/>
              </w:rPr>
              <w:t xml:space="preserve"> كافة المحملات الواردة بالبند رقم (2)  كما </w:t>
            </w:r>
            <w:r w:rsidRPr="00811D49">
              <w:rPr>
                <w:rFonts w:ascii="Calibri" w:hAnsi="Calibri"/>
                <w:b/>
                <w:bCs/>
                <w:color w:val="000000"/>
                <w:sz w:val="16"/>
                <w:szCs w:val="16"/>
                <w:rtl/>
              </w:rPr>
              <w:t xml:space="preserve">تشمل ومحمل عليها </w:t>
            </w:r>
            <w:r>
              <w:rPr>
                <w:rFonts w:ascii="Calibri" w:hAnsi="Calibri" w:hint="cs"/>
                <w:b/>
                <w:bCs/>
                <w:color w:val="000000"/>
                <w:sz w:val="16"/>
                <w:szCs w:val="16"/>
                <w:rtl/>
              </w:rPr>
              <w:t>0</w:t>
            </w:r>
          </w:p>
          <w:p w:rsidR="00D42A5A" w:rsidRPr="00811D49" w:rsidRDefault="00D42A5A" w:rsidP="001B0DAC">
            <w:pPr>
              <w:spacing w:after="0"/>
              <w:jc w:val="lowKashida"/>
              <w:rPr>
                <w:rFonts w:ascii="Calibri" w:hAnsi="Calibri"/>
                <w:b/>
                <w:bCs/>
                <w:color w:val="000000"/>
                <w:sz w:val="16"/>
                <w:szCs w:val="16"/>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تجريف مسافة 20متر أمام وكذا 20متر خلف الكوبرى</w:t>
            </w:r>
            <w:r w:rsidRPr="00811D49">
              <w:rPr>
                <w:rFonts w:ascii="Calibri" w:hAnsi="Calibri" w:hint="cs"/>
                <w:b/>
                <w:bCs/>
                <w:color w:val="000000"/>
                <w:sz w:val="16"/>
                <w:szCs w:val="16"/>
                <w:rtl/>
              </w:rPr>
              <w:t xml:space="preserve"> او أي مسافة تحددها الادارة</w:t>
            </w:r>
            <w:r w:rsidRPr="00811D49">
              <w:rPr>
                <w:rFonts w:ascii="Calibri" w:hAnsi="Calibri"/>
                <w:b/>
                <w:bCs/>
                <w:color w:val="000000"/>
                <w:sz w:val="16"/>
                <w:szCs w:val="16"/>
                <w:rtl/>
              </w:rPr>
              <w:t xml:space="preserve"> </w:t>
            </w:r>
            <w:r w:rsidRPr="00811D49">
              <w:rPr>
                <w:rFonts w:ascii="Calibri" w:hAnsi="Calibri" w:hint="cs"/>
                <w:b/>
                <w:bCs/>
                <w:color w:val="000000"/>
                <w:sz w:val="16"/>
                <w:szCs w:val="16"/>
                <w:rtl/>
              </w:rPr>
              <w:t>طبقاً</w:t>
            </w:r>
            <w:r w:rsidRPr="00811D49">
              <w:rPr>
                <w:rFonts w:ascii="Calibri" w:hAnsi="Calibri"/>
                <w:b/>
                <w:bCs/>
                <w:color w:val="000000"/>
                <w:sz w:val="16"/>
                <w:szCs w:val="16"/>
                <w:rtl/>
              </w:rPr>
              <w:t xml:space="preserve"> </w:t>
            </w:r>
            <w:r w:rsidRPr="00811D49">
              <w:rPr>
                <w:rFonts w:ascii="Calibri" w:hAnsi="Calibri" w:hint="cs"/>
                <w:b/>
                <w:bCs/>
                <w:color w:val="000000"/>
                <w:sz w:val="16"/>
                <w:szCs w:val="16"/>
                <w:rtl/>
              </w:rPr>
              <w:t>ل</w:t>
            </w:r>
            <w:r w:rsidRPr="00811D49">
              <w:rPr>
                <w:rFonts w:ascii="Calibri" w:hAnsi="Calibri"/>
                <w:b/>
                <w:bCs/>
                <w:color w:val="000000"/>
                <w:sz w:val="16"/>
                <w:szCs w:val="16"/>
                <w:rtl/>
              </w:rPr>
              <w:t>لأورنيك</w:t>
            </w:r>
            <w:bookmarkStart w:id="1" w:name="_GoBack"/>
            <w:bookmarkEnd w:id="1"/>
            <w:r w:rsidRPr="00811D49">
              <w:rPr>
                <w:rFonts w:ascii="Calibri" w:hAnsi="Calibri"/>
                <w:b/>
                <w:bCs/>
                <w:color w:val="000000"/>
                <w:sz w:val="16"/>
                <w:szCs w:val="16"/>
                <w:rtl/>
              </w:rPr>
              <w:t xml:space="preserve"> </w:t>
            </w:r>
            <w:r w:rsidRPr="00811D49">
              <w:rPr>
                <w:rFonts w:ascii="Calibri" w:hAnsi="Calibri" w:hint="cs"/>
                <w:b/>
                <w:bCs/>
                <w:color w:val="000000"/>
                <w:sz w:val="16"/>
                <w:szCs w:val="16"/>
                <w:rtl/>
              </w:rPr>
              <w:t xml:space="preserve">التصميمي يتم </w:t>
            </w:r>
            <w:r w:rsidRPr="00811D49">
              <w:rPr>
                <w:rFonts w:ascii="Calibri" w:hAnsi="Calibri"/>
                <w:b/>
                <w:bCs/>
                <w:color w:val="000000"/>
                <w:sz w:val="16"/>
                <w:szCs w:val="16"/>
                <w:rtl/>
              </w:rPr>
              <w:t xml:space="preserve">التشغيل خلال فترة أقل </w:t>
            </w:r>
            <w:r w:rsidRPr="00811D49">
              <w:rPr>
                <w:rFonts w:ascii="Calibri" w:hAnsi="Calibri" w:hint="cs"/>
                <w:b/>
                <w:bCs/>
                <w:color w:val="000000"/>
                <w:sz w:val="16"/>
                <w:szCs w:val="16"/>
                <w:rtl/>
              </w:rPr>
              <w:t>الاحتياجات</w:t>
            </w:r>
            <w:r w:rsidRPr="00811D49">
              <w:rPr>
                <w:rFonts w:ascii="Calibri" w:hAnsi="Calibri"/>
                <w:b/>
                <w:bCs/>
                <w:color w:val="000000"/>
                <w:sz w:val="16"/>
                <w:szCs w:val="16"/>
                <w:rtl/>
              </w:rPr>
              <w:t xml:space="preserve"> أو </w:t>
            </w:r>
            <w:r w:rsidRPr="00811D49">
              <w:rPr>
                <w:rFonts w:ascii="Calibri" w:hAnsi="Calibri" w:hint="cs"/>
                <w:b/>
                <w:bCs/>
                <w:color w:val="000000"/>
                <w:sz w:val="16"/>
                <w:szCs w:val="16"/>
                <w:rtl/>
              </w:rPr>
              <w:t>أي</w:t>
            </w:r>
            <w:r w:rsidRPr="00811D49">
              <w:rPr>
                <w:rFonts w:ascii="Calibri" w:hAnsi="Calibri"/>
                <w:b/>
                <w:bCs/>
                <w:color w:val="000000"/>
                <w:sz w:val="16"/>
                <w:szCs w:val="16"/>
                <w:rtl/>
              </w:rPr>
              <w:t xml:space="preserve"> فترة تحددها الإدارة.</w:t>
            </w:r>
          </w:p>
          <w:p w:rsidR="00D42A5A" w:rsidRPr="00B77296" w:rsidRDefault="00D42A5A" w:rsidP="001B0DAC">
            <w:pPr>
              <w:spacing w:after="0"/>
              <w:jc w:val="lowKashida"/>
              <w:rPr>
                <w:rFonts w:ascii="Calibri" w:hAnsi="Calibri"/>
                <w:b/>
                <w:bCs/>
                <w:color w:val="000000"/>
                <w:sz w:val="16"/>
                <w:szCs w:val="16"/>
                <w:u w:val="single"/>
                <w:rtl/>
              </w:rPr>
            </w:pPr>
            <w:r w:rsidRPr="00811D49">
              <w:rPr>
                <w:rFonts w:ascii="Calibri" w:hAnsi="Calibri" w:hint="cs"/>
                <w:b/>
                <w:bCs/>
                <w:color w:val="000000"/>
                <w:sz w:val="16"/>
                <w:szCs w:val="16"/>
                <w:rtl/>
              </w:rPr>
              <w:t xml:space="preserve">- </w:t>
            </w:r>
            <w:r w:rsidRPr="00811D49">
              <w:rPr>
                <w:rFonts w:ascii="Calibri" w:hAnsi="Calibri"/>
                <w:b/>
                <w:bCs/>
                <w:color w:val="000000"/>
                <w:sz w:val="16"/>
                <w:szCs w:val="16"/>
                <w:rtl/>
              </w:rPr>
              <w:t>إلقاء نواتج التشغيل علي جسر الترع او المسطاح داخل نزع الملكية علي حسب حاجة كل مجري مائي</w:t>
            </w:r>
            <w:r w:rsidRPr="00811D49">
              <w:rPr>
                <w:rFonts w:ascii="Calibri" w:hAnsi="Calibri" w:hint="cs"/>
                <w:b/>
                <w:bCs/>
                <w:color w:val="000000"/>
                <w:sz w:val="16"/>
                <w:szCs w:val="16"/>
                <w:rtl/>
              </w:rPr>
              <w:t xml:space="preserve"> تمهيدا لنقله</w:t>
            </w:r>
            <w:r>
              <w:rPr>
                <w:rFonts w:ascii="Calibri" w:hAnsi="Calibri" w:hint="cs"/>
                <w:b/>
                <w:bCs/>
                <w:color w:val="000000"/>
                <w:sz w:val="16"/>
                <w:szCs w:val="16"/>
                <w:rtl/>
              </w:rPr>
              <w:t>ا</w:t>
            </w:r>
            <w:r w:rsidRPr="00811D49">
              <w:rPr>
                <w:rFonts w:ascii="Calibri" w:hAnsi="Calibri" w:hint="cs"/>
                <w:b/>
                <w:bCs/>
                <w:color w:val="000000"/>
                <w:sz w:val="16"/>
                <w:szCs w:val="16"/>
                <w:rtl/>
              </w:rPr>
              <w:t xml:space="preserve"> فورا الى المقالب العمومية او جهة اخري تحدده الادارة على حسابه دون المطالبة باي مبالغ اخري اضافية نظير ذلك مهما كانت مسافة النقل </w:t>
            </w:r>
            <w:r>
              <w:rPr>
                <w:rFonts w:ascii="Calibri" w:hAnsi="Calibri" w:hint="cs"/>
                <w:b/>
                <w:bCs/>
                <w:color w:val="000000"/>
                <w:sz w:val="16"/>
                <w:szCs w:val="16"/>
                <w:rtl/>
              </w:rPr>
              <w:t>.</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719E5" w:rsidRPr="001C3F6B"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يتم </w:t>
      </w:r>
      <w:r w:rsidRPr="001C3F6B">
        <w:rPr>
          <w:rFonts w:asciiTheme="minorBidi" w:eastAsiaTheme="minorHAnsi" w:hAnsiTheme="minorBidi"/>
          <w:b/>
          <w:bCs/>
          <w:noProof/>
          <w:w w:val="80"/>
          <w:kern w:val="20"/>
          <w:sz w:val="18"/>
          <w:szCs w:val="18"/>
          <w:rtl/>
          <w:lang w:eastAsia="ar-SA"/>
        </w:rPr>
        <w:t>الالتزام بالبرنامج الزمني لتنفيذ الأعمال لحساب فروق الأسعار , والكميات المتأخرة في التنفيذ عن البرنامج الزمني لا يتم حساب فروق الأسعار لها.</w:t>
      </w:r>
    </w:p>
    <w:p w:rsidR="004A2DCD" w:rsidRPr="001C3F6B" w:rsidRDefault="004A2DCD"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1C3F6B">
        <w:rPr>
          <w:rFonts w:asciiTheme="minorBidi" w:eastAsiaTheme="minorHAnsi" w:hAnsiTheme="minorBidi"/>
          <w:b/>
          <w:bCs/>
          <w:noProof/>
          <w:w w:val="80"/>
          <w:kern w:val="20"/>
          <w:sz w:val="20"/>
          <w:szCs w:val="20"/>
          <w:rtl/>
          <w:lang w:eastAsia="ar-SA"/>
        </w:rPr>
        <w:t>يجب أن يتضمن عطاء المقاول في المظروف الفني معاملات تمثل أوزان عناصر التكلفة للبنود المتغيرة ومكوناتها و ذلك طبقا للجدول أعلاه , و في حاله عدم تضمين المقاول تلك المعاملات يتم استبعاد العطاء.</w:t>
      </w:r>
    </w:p>
    <w:p w:rsidR="004A2DCD" w:rsidRPr="00D42A5A" w:rsidRDefault="00EB3BC8"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 </w:t>
      </w:r>
      <w:r w:rsidRPr="00D42A5A">
        <w:rPr>
          <w:rFonts w:asciiTheme="minorBidi" w:eastAsiaTheme="minorHAnsi" w:hAnsiTheme="minorBidi"/>
          <w:b/>
          <w:bCs/>
          <w:noProof/>
          <w:w w:val="80"/>
          <w:kern w:val="20"/>
          <w:sz w:val="18"/>
          <w:szCs w:val="18"/>
          <w:rtl/>
          <w:lang w:eastAsia="ar-SA"/>
        </w:rPr>
        <w:t>يلتزم المقاول بأن يكون معامل</w:t>
      </w:r>
      <w:r w:rsidRPr="00D42A5A">
        <w:rPr>
          <w:rFonts w:asciiTheme="minorBidi" w:eastAsiaTheme="minorHAnsi" w:hAnsiTheme="minorBidi" w:hint="cs"/>
          <w:b/>
          <w:bCs/>
          <w:noProof/>
          <w:w w:val="80"/>
          <w:kern w:val="20"/>
          <w:sz w:val="18"/>
          <w:szCs w:val="18"/>
          <w:rtl/>
          <w:lang w:eastAsia="ar-SA"/>
        </w:rPr>
        <w:t xml:space="preserve"> كل بند او مكوناته من البنود المتغير</w:t>
      </w:r>
      <w:r w:rsidR="00424082"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hint="cs"/>
          <w:b/>
          <w:bCs/>
          <w:noProof/>
          <w:w w:val="80"/>
          <w:kern w:val="20"/>
          <w:sz w:val="18"/>
          <w:szCs w:val="18"/>
          <w:rtl/>
          <w:lang w:eastAsia="ar-SA"/>
        </w:rPr>
        <w:t xml:space="preserve"> الا يساوي صفرا ومجموع معاملات </w:t>
      </w:r>
      <w:r w:rsidRPr="00D42A5A">
        <w:rPr>
          <w:rFonts w:asciiTheme="minorBidi" w:eastAsiaTheme="minorHAnsi" w:hAnsiTheme="minorBidi"/>
          <w:b/>
          <w:bCs/>
          <w:noProof/>
          <w:w w:val="80"/>
          <w:kern w:val="20"/>
          <w:sz w:val="18"/>
          <w:szCs w:val="18"/>
          <w:rtl/>
          <w:lang w:eastAsia="ar-SA"/>
        </w:rPr>
        <w:t xml:space="preserve">عناصر التكلفة الخاضعة للتغيير لكل بند </w:t>
      </w:r>
      <w:r w:rsidR="00E54E35" w:rsidRPr="00D42A5A">
        <w:rPr>
          <w:rFonts w:asciiTheme="minorBidi" w:eastAsiaTheme="minorHAnsi" w:hAnsiTheme="minorBidi" w:hint="cs"/>
          <w:b/>
          <w:bCs/>
          <w:noProof/>
          <w:w w:val="80"/>
          <w:kern w:val="20"/>
          <w:sz w:val="18"/>
          <w:szCs w:val="18"/>
          <w:rtl/>
          <w:lang w:eastAsia="ar-SA"/>
        </w:rPr>
        <w:t>بحيث الا</w:t>
      </w:r>
      <w:r w:rsidRPr="00D42A5A">
        <w:rPr>
          <w:rFonts w:asciiTheme="minorBidi" w:eastAsiaTheme="minorHAnsi" w:hAnsiTheme="minorBidi" w:hint="cs"/>
          <w:b/>
          <w:bCs/>
          <w:noProof/>
          <w:w w:val="80"/>
          <w:kern w:val="20"/>
          <w:sz w:val="18"/>
          <w:szCs w:val="18"/>
          <w:rtl/>
          <w:lang w:eastAsia="ar-SA"/>
        </w:rPr>
        <w:t xml:space="preserve"> تزيد </w:t>
      </w:r>
      <w:r w:rsidRPr="00D42A5A">
        <w:rPr>
          <w:rFonts w:asciiTheme="minorBidi" w:eastAsiaTheme="minorHAnsi" w:hAnsiTheme="minorBidi"/>
          <w:b/>
          <w:bCs/>
          <w:noProof/>
          <w:w w:val="80"/>
          <w:kern w:val="20"/>
          <w:sz w:val="18"/>
          <w:szCs w:val="18"/>
          <w:rtl/>
          <w:lang w:eastAsia="ar-SA"/>
        </w:rPr>
        <w:t xml:space="preserve">عن </w:t>
      </w:r>
      <w:r w:rsidR="008C2887" w:rsidRPr="00D42A5A">
        <w:rPr>
          <w:rFonts w:asciiTheme="minorBidi" w:eastAsiaTheme="minorHAnsi" w:hAnsiTheme="minorBidi" w:hint="cs"/>
          <w:b/>
          <w:bCs/>
          <w:noProof/>
          <w:w w:val="80"/>
          <w:kern w:val="20"/>
          <w:sz w:val="18"/>
          <w:szCs w:val="18"/>
          <w:rtl/>
          <w:lang w:eastAsia="ar-SA"/>
        </w:rPr>
        <w:t>70</w:t>
      </w:r>
      <w:r w:rsidRPr="00D42A5A">
        <w:rPr>
          <w:rFonts w:asciiTheme="minorBidi" w:eastAsiaTheme="minorHAnsi" w:hAnsiTheme="minorBidi"/>
          <w:b/>
          <w:bCs/>
          <w:noProof/>
          <w:w w:val="80"/>
          <w:kern w:val="20"/>
          <w:sz w:val="18"/>
          <w:szCs w:val="18"/>
          <w:rtl/>
          <w:lang w:eastAsia="ar-SA"/>
        </w:rPr>
        <w:t>%.</w:t>
      </w:r>
    </w:p>
    <w:p w:rsidR="006D1291" w:rsidRPr="00D42A5A" w:rsidRDefault="006D1291"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D42A5A">
        <w:rPr>
          <w:rFonts w:asciiTheme="minorBidi" w:eastAsiaTheme="minorHAnsi" w:hAnsiTheme="minorBidi"/>
          <w:b/>
          <w:bCs/>
          <w:noProof/>
          <w:w w:val="80"/>
          <w:kern w:val="20"/>
          <w:sz w:val="18"/>
          <w:szCs w:val="18"/>
          <w:rtl/>
          <w:lang w:eastAsia="ar-SA"/>
        </w:rPr>
        <w:t xml:space="preserve">يحاسب المقاول على التعديل في الأسعار رفعا أو خفضا بالنسبة للبنود المتغيرة أو مكوناتها </w:t>
      </w:r>
      <w:r w:rsidRPr="00D42A5A">
        <w:rPr>
          <w:rFonts w:asciiTheme="minorBidi" w:eastAsiaTheme="minorHAnsi" w:hAnsiTheme="minorBidi" w:hint="cs"/>
          <w:b/>
          <w:bCs/>
          <w:noProof/>
          <w:w w:val="80"/>
          <w:kern w:val="20"/>
          <w:sz w:val="18"/>
          <w:szCs w:val="18"/>
          <w:rtl/>
          <w:lang w:eastAsia="ar-SA"/>
        </w:rPr>
        <w:t>فى نهاية كل</w:t>
      </w:r>
      <w:r w:rsidRPr="00D42A5A">
        <w:rPr>
          <w:rFonts w:asciiTheme="minorBidi" w:eastAsiaTheme="minorHAnsi" w:hAnsiTheme="minorBidi"/>
          <w:b/>
          <w:bCs/>
          <w:noProof/>
          <w:w w:val="80"/>
          <w:kern w:val="20"/>
          <w:sz w:val="18"/>
          <w:szCs w:val="18"/>
          <w:rtl/>
          <w:lang w:eastAsia="ar-SA"/>
        </w:rPr>
        <w:t xml:space="preserve"> ثلاث</w:t>
      </w:r>
      <w:r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b/>
          <w:bCs/>
          <w:noProof/>
          <w:w w:val="80"/>
          <w:kern w:val="20"/>
          <w:sz w:val="18"/>
          <w:szCs w:val="18"/>
          <w:rtl/>
          <w:lang w:eastAsia="ar-SA"/>
        </w:rPr>
        <w:t xml:space="preserve"> أشهر تعاقدية</w:t>
      </w:r>
      <w:r w:rsidRPr="00D42A5A">
        <w:rPr>
          <w:rFonts w:asciiTheme="minorBidi" w:eastAsiaTheme="minorHAnsi" w:hAnsiTheme="minorBidi" w:hint="cs"/>
          <w:b/>
          <w:bCs/>
          <w:noProof/>
          <w:w w:val="80"/>
          <w:kern w:val="20"/>
          <w:sz w:val="18"/>
          <w:szCs w:val="18"/>
          <w:rtl/>
          <w:lang w:eastAsia="ar-SA"/>
        </w:rPr>
        <w:t xml:space="preserve"> </w:t>
      </w:r>
      <w:r w:rsidRPr="00D42A5A">
        <w:rPr>
          <w:rFonts w:asciiTheme="minorBidi" w:eastAsiaTheme="minorHAnsi" w:hAnsiTheme="minorBidi"/>
          <w:b/>
          <w:bCs/>
          <w:noProof/>
          <w:w w:val="80"/>
          <w:kern w:val="20"/>
          <w:sz w:val="18"/>
          <w:szCs w:val="18"/>
          <w:rtl/>
          <w:lang w:eastAsia="ar-SA"/>
        </w:rPr>
        <w:t xml:space="preserve">من </w:t>
      </w:r>
      <w:r w:rsidRPr="00D42A5A">
        <w:rPr>
          <w:rFonts w:asciiTheme="minorBidi" w:eastAsiaTheme="minorHAnsi" w:hAnsiTheme="minorBidi" w:hint="cs"/>
          <w:b/>
          <w:bCs/>
          <w:noProof/>
          <w:w w:val="80"/>
          <w:kern w:val="20"/>
          <w:sz w:val="18"/>
          <w:szCs w:val="18"/>
          <w:rtl/>
          <w:lang w:eastAsia="ar-SA"/>
        </w:rPr>
        <w:t xml:space="preserve">التاريخ المحدد </w:t>
      </w:r>
      <w:r w:rsidRPr="00D42A5A">
        <w:rPr>
          <w:rFonts w:asciiTheme="minorBidi" w:eastAsiaTheme="minorHAnsi" w:hAnsiTheme="minorBidi"/>
          <w:b/>
          <w:bCs/>
          <w:noProof/>
          <w:w w:val="80"/>
          <w:kern w:val="20"/>
          <w:sz w:val="18"/>
          <w:szCs w:val="18"/>
          <w:rtl/>
          <w:lang w:eastAsia="ar-SA"/>
        </w:rPr>
        <w:t xml:space="preserve"> </w:t>
      </w:r>
      <w:r w:rsidRPr="00D42A5A">
        <w:rPr>
          <w:rFonts w:asciiTheme="minorBidi" w:eastAsiaTheme="minorHAnsi" w:hAnsiTheme="minorBidi" w:hint="cs"/>
          <w:b/>
          <w:bCs/>
          <w:noProof/>
          <w:w w:val="80"/>
          <w:kern w:val="20"/>
          <w:sz w:val="18"/>
          <w:szCs w:val="18"/>
          <w:rtl/>
          <w:lang w:eastAsia="ar-SA"/>
        </w:rPr>
        <w:t>ل</w:t>
      </w:r>
      <w:r w:rsidRPr="00D42A5A">
        <w:rPr>
          <w:rFonts w:asciiTheme="minorBidi" w:eastAsiaTheme="minorHAnsi" w:hAnsiTheme="minorBidi"/>
          <w:b/>
          <w:bCs/>
          <w:noProof/>
          <w:w w:val="80"/>
          <w:kern w:val="20"/>
          <w:sz w:val="18"/>
          <w:szCs w:val="18"/>
          <w:rtl/>
          <w:lang w:eastAsia="ar-SA"/>
        </w:rPr>
        <w:t xml:space="preserve">فتح المظاريف الفنية أو الإسناد المباشر بحسب الأحوال مع مراعاة البرنامج الزمني للتنفيذ وتعديلاته التي يتفق عليها الطرفين. </w:t>
      </w:r>
    </w:p>
    <w:p w:rsidR="004A2DCD" w:rsidRPr="00D42A5A"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lang w:eastAsia="ar-SA"/>
        </w:rPr>
      </w:pPr>
      <w:r w:rsidRPr="00D42A5A">
        <w:rPr>
          <w:rFonts w:asciiTheme="minorBidi" w:eastAsiaTheme="minorHAnsi" w:hAnsiTheme="minorBidi"/>
          <w:b/>
          <w:bCs/>
          <w:noProof/>
          <w:w w:val="80"/>
          <w:kern w:val="20"/>
          <w:sz w:val="18"/>
          <w:szCs w:val="18"/>
          <w:rtl/>
          <w:lang w:eastAsia="ar-SA"/>
        </w:rPr>
        <w:t>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w:t>
      </w:r>
    </w:p>
    <w:p w:rsidR="00871A80" w:rsidRPr="00D94A40" w:rsidRDefault="001C3F6B" w:rsidP="00774DAF">
      <w:pPr>
        <w:tabs>
          <w:tab w:val="left" w:pos="141"/>
          <w:tab w:val="left" w:pos="283"/>
        </w:tabs>
        <w:spacing w:after="0"/>
        <w:jc w:val="lowKashida"/>
        <w:rPr>
          <w:rFonts w:asciiTheme="minorBidi" w:eastAsiaTheme="minorHAnsi" w:hAnsiTheme="minorBidi"/>
          <w:b/>
          <w:bCs/>
          <w:noProof/>
          <w:w w:val="80"/>
          <w:kern w:val="20"/>
          <w:u w:val="single"/>
          <w:rtl/>
          <w:lang w:eastAsia="ar-SA"/>
        </w:rPr>
      </w:pPr>
      <w:r w:rsidRPr="00D94A40">
        <w:rPr>
          <w:rFonts w:eastAsiaTheme="minorHAnsi" w:hint="cs"/>
          <w:noProof/>
          <w:w w:val="80"/>
          <w:u w:val="single"/>
          <w:rtl/>
        </w:rPr>
        <mc:AlternateContent>
          <mc:Choice Requires="wps">
            <w:drawing>
              <wp:anchor distT="0" distB="0" distL="114300" distR="114300" simplePos="0" relativeHeight="251659264" behindDoc="0" locked="0" layoutInCell="1" allowOverlap="1" wp14:anchorId="305E1325" wp14:editId="24113834">
                <wp:simplePos x="0" y="0"/>
                <wp:positionH relativeFrom="column">
                  <wp:posOffset>147955</wp:posOffset>
                </wp:positionH>
                <wp:positionV relativeFrom="paragraph">
                  <wp:posOffset>149860</wp:posOffset>
                </wp:positionV>
                <wp:extent cx="2034540" cy="904875"/>
                <wp:effectExtent l="0" t="0" r="38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65pt;margin-top:11.8pt;width:160.2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" stroked="f">
                <v:textbo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v:textbox>
              </v:shape>
            </w:pict>
          </mc:Fallback>
        </mc:AlternateContent>
      </w:r>
      <w:r w:rsidR="00871A80" w:rsidRPr="00D94A40">
        <w:rPr>
          <w:rFonts w:asciiTheme="minorBidi" w:eastAsiaTheme="minorHAnsi" w:hAnsiTheme="minorBidi" w:hint="cs"/>
          <w:b/>
          <w:bCs/>
          <w:noProof/>
          <w:w w:val="80"/>
          <w:kern w:val="20"/>
          <w:u w:val="single"/>
          <w:rtl/>
          <w:lang w:eastAsia="ar-SA"/>
        </w:rPr>
        <w:t xml:space="preserve">اعضاء </w:t>
      </w:r>
      <w:r w:rsidR="00B879A8" w:rsidRPr="00D94A40">
        <w:rPr>
          <w:rFonts w:asciiTheme="minorBidi" w:eastAsiaTheme="minorHAnsi" w:hAnsiTheme="minorBidi" w:hint="cs"/>
          <w:b/>
          <w:bCs/>
          <w:noProof/>
          <w:w w:val="80"/>
          <w:kern w:val="20"/>
          <w:u w:val="single"/>
          <w:rtl/>
          <w:lang w:eastAsia="ar-SA"/>
        </w:rPr>
        <w:t>لجنة اعداد كراسة الشروط والمواصفات</w:t>
      </w:r>
      <w:r w:rsidR="00871A80" w:rsidRPr="00D94A40">
        <w:rPr>
          <w:rFonts w:asciiTheme="minorBidi" w:eastAsiaTheme="minorHAnsi" w:hAnsiTheme="minorBidi" w:hint="cs"/>
          <w:b/>
          <w:bCs/>
          <w:noProof/>
          <w:w w:val="80"/>
          <w:kern w:val="20"/>
          <w:u w:val="single"/>
          <w:rtl/>
          <w:lang w:eastAsia="ar-SA"/>
        </w:rPr>
        <w:t xml:space="preserve"> :-</w:t>
      </w:r>
    </w:p>
    <w:tbl>
      <w:tblPr>
        <w:bidiVisual/>
        <w:tblW w:w="0" w:type="auto"/>
        <w:tblInd w:w="276" w:type="dxa"/>
        <w:tblLook w:val="04A0" w:firstRow="1" w:lastRow="0" w:firstColumn="1" w:lastColumn="0" w:noHBand="0" w:noVBand="1"/>
      </w:tblPr>
      <w:tblGrid>
        <w:gridCol w:w="2291"/>
        <w:gridCol w:w="1908"/>
        <w:gridCol w:w="376"/>
      </w:tblGrid>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ascii="Calibri" w:hAnsi="Calibri" w:hint="cs"/>
                <w:b/>
                <w:bCs/>
                <w:color w:val="000000"/>
                <w:sz w:val="20"/>
                <w:szCs w:val="20"/>
                <w:rtl/>
              </w:rPr>
              <w:t>شهدي لبيب حليم</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hint="cs"/>
                <w:b/>
                <w:bCs/>
                <w:rtl/>
                <w:lang w:bidi="ar-EG"/>
              </w:rPr>
              <w:t xml:space="preserve">   </w:t>
            </w:r>
            <w:r>
              <w:rPr>
                <w:rFonts w:ascii="Calibri" w:hAnsi="Calibri"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BA5F04" w:rsidTr="008C650D">
        <w:trPr>
          <w:trHeight w:val="318"/>
        </w:trPr>
        <w:tc>
          <w:tcPr>
            <w:tcW w:w="4575" w:type="dxa"/>
            <w:gridSpan w:val="3"/>
            <w:shd w:val="clear" w:color="auto" w:fill="auto"/>
          </w:tcPr>
          <w:p w:rsid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م/ </w:t>
            </w:r>
            <w:r>
              <w:rPr>
                <w:rFonts w:ascii="Calibri" w:hAnsi="Calibri" w:hint="cs"/>
                <w:b/>
                <w:bCs/>
                <w:color w:val="000000"/>
                <w:sz w:val="20"/>
                <w:szCs w:val="20"/>
                <w:rtl/>
              </w:rPr>
              <w:t>ابراهيم عز الدين محمد</w:t>
            </w:r>
            <w:r w:rsidRPr="00BA5F04">
              <w:rPr>
                <w:rFonts w:ascii="Calibri" w:hAnsi="Calibri" w:hint="cs"/>
                <w:b/>
                <w:bCs/>
                <w:color w:val="000000"/>
                <w:sz w:val="20"/>
                <w:szCs w:val="20"/>
                <w:rtl/>
              </w:rPr>
              <w:t xml:space="preserve">                (              )  </w:t>
            </w:r>
          </w:p>
          <w:p w:rsidR="001C3F6B" w:rsidRPr="00BA5F04"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أ/ </w:t>
            </w:r>
            <w:r>
              <w:rPr>
                <w:rFonts w:ascii="Calibri" w:hAnsi="Calibri" w:hint="cs"/>
                <w:b/>
                <w:bCs/>
                <w:color w:val="000000"/>
                <w:sz w:val="20"/>
                <w:szCs w:val="20"/>
                <w:rtl/>
              </w:rPr>
              <w:t xml:space="preserve">احمد عبد الحفيظ جاد الرب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   </w:t>
            </w:r>
          </w:p>
        </w:tc>
      </w:tr>
    </w:tbl>
    <w:p w:rsidR="004A2DCD" w:rsidRPr="008744D6" w:rsidRDefault="004A2DCD" w:rsidP="00812106">
      <w:pPr>
        <w:rPr>
          <w:rFonts w:asciiTheme="minorBidi" w:hAnsiTheme="minorBidi"/>
          <w:b/>
          <w:bCs/>
          <w:sz w:val="28"/>
          <w:szCs w:val="28"/>
          <w:lang w:bidi="ar-EG"/>
        </w:rPr>
      </w:pPr>
    </w:p>
    <w:sectPr w:rsidR="004A2DCD" w:rsidRPr="008744D6" w:rsidSect="00486044">
      <w:headerReference w:type="default" r:id="rId9"/>
      <w:footerReference w:type="default" r:id="rId10"/>
      <w:pgSz w:w="11906" w:h="16838"/>
      <w:pgMar w:top="1205" w:right="849" w:bottom="284"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5A4" w:rsidRDefault="001665A4" w:rsidP="002E2569">
      <w:pPr>
        <w:spacing w:after="0" w:line="240" w:lineRule="auto"/>
      </w:pPr>
      <w:r>
        <w:separator/>
      </w:r>
    </w:p>
  </w:endnote>
  <w:endnote w:type="continuationSeparator" w:id="0">
    <w:p w:rsidR="001665A4" w:rsidRDefault="001665A4"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udir MT">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Pr="00955327" w:rsidRDefault="00A72136" w:rsidP="00C02A7C">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5A4" w:rsidRDefault="001665A4" w:rsidP="002E2569">
      <w:pPr>
        <w:spacing w:after="0" w:line="240" w:lineRule="auto"/>
      </w:pPr>
      <w:r>
        <w:separator/>
      </w:r>
    </w:p>
  </w:footnote>
  <w:footnote w:type="continuationSeparator" w:id="0">
    <w:p w:rsidR="001665A4" w:rsidRDefault="001665A4"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Default="00A72136"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319FE626" wp14:editId="5E4D1E5D">
              <wp:simplePos x="0" y="0"/>
              <wp:positionH relativeFrom="column">
                <wp:posOffset>201295</wp:posOffset>
              </wp:positionH>
              <wp:positionV relativeFrom="paragraph">
                <wp:posOffset>-73025</wp:posOffset>
              </wp:positionV>
              <wp:extent cx="5857875" cy="61468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4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F42932">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 xml:space="preserve">شرق </w:t>
                          </w:r>
                          <w:proofErr w:type="spellStart"/>
                          <w:r w:rsidR="00F42932">
                            <w:rPr>
                              <w:rFonts w:eastAsiaTheme="minorHAnsi" w:cs="PT Bold Heading" w:hint="cs"/>
                              <w:b/>
                              <w:bCs/>
                              <w:rtl/>
                              <w:lang w:bidi="ar-EG"/>
                            </w:rPr>
                            <w:t>مغاغة</w:t>
                          </w:r>
                          <w:proofErr w:type="spellEnd"/>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5.85pt;margin-top:-5.75pt;width:461.2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yI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4jY6oyDzsDpYQA3s4dj6LJjqod7WX3TSMhlS8WG3Solx5bRGrIL7U3/4uqE&#10;oy3IevwoawhDt0Y6oH2jels6KAYCdOjS06kzNpUKDuMknifzGKMKbLOQzBL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" filled="f" stroked="f">
              <v:textbo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F42932">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1B0DAC">
                      <w:rPr>
                        <w:rFonts w:eastAsiaTheme="minorHAnsi" w:cs="PT Bold Heading" w:hint="cs"/>
                        <w:b/>
                        <w:bCs/>
                        <w:rtl/>
                        <w:lang w:bidi="ar-EG"/>
                      </w:rPr>
                      <w:t xml:space="preserve">شرق </w:t>
                    </w:r>
                    <w:proofErr w:type="spellStart"/>
                    <w:r w:rsidR="00F42932">
                      <w:rPr>
                        <w:rFonts w:eastAsiaTheme="minorHAnsi" w:cs="PT Bold Heading" w:hint="cs"/>
                        <w:b/>
                        <w:bCs/>
                        <w:rtl/>
                        <w:lang w:bidi="ar-EG"/>
                      </w:rPr>
                      <w:t>مغاغة</w:t>
                    </w:r>
                    <w:proofErr w:type="spellEnd"/>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v:textbox>
            </v:shape>
          </w:pict>
        </mc:Fallback>
      </mc:AlternateContent>
    </w:r>
    <w:r w:rsidR="00486044">
      <w:rPr>
        <w:rFonts w:cs="Mudir MT" w:hint="cs"/>
        <w:b/>
        <w:bCs/>
        <w:noProof/>
        <w:w w:val="80"/>
        <w:kern w:val="20"/>
        <w:sz w:val="24"/>
        <w:szCs w:val="24"/>
        <w:rtl/>
        <w:lang w:eastAsia="ar-SA"/>
      </w:rPr>
      <w:t>ذذذ</w:t>
    </w:r>
  </w:p>
  <w:p w:rsidR="00A72136" w:rsidRDefault="00A72136" w:rsidP="00942BE7">
    <w:pPr>
      <w:tabs>
        <w:tab w:val="left" w:pos="10064"/>
      </w:tabs>
      <w:spacing w:after="0" w:line="240" w:lineRule="auto"/>
      <w:ind w:right="284"/>
      <w:rPr>
        <w:rFonts w:cs="Mudir MT"/>
        <w:b/>
        <w:bCs/>
        <w:noProof/>
        <w:w w:val="80"/>
        <w:kern w:val="20"/>
        <w:sz w:val="24"/>
        <w:szCs w:val="24"/>
        <w:rtl/>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5pt;height:11.15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7F05D0"/>
    <w:multiLevelType w:val="hybridMultilevel"/>
    <w:tmpl w:val="25D24AB2"/>
    <w:lvl w:ilvl="0" w:tplc="0D9091F2">
      <w:start w:val="1"/>
      <w:numFmt w:val="decimal"/>
      <w:lvlText w:val="%1-"/>
      <w:lvlJc w:val="left"/>
      <w:pPr>
        <w:ind w:left="501" w:hanging="360"/>
      </w:pPr>
      <w:rPr>
        <w:rFonts w:ascii="Calibri" w:eastAsia="Calibri" w:hAnsi="Calibri" w:cs="Mudir M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7311E"/>
    <w:multiLevelType w:val="singleLevel"/>
    <w:tmpl w:val="0401000F"/>
    <w:lvl w:ilvl="0">
      <w:start w:val="1"/>
      <w:numFmt w:val="decimal"/>
      <w:lvlText w:val="%1."/>
      <w:lvlJc w:val="center"/>
      <w:pPr>
        <w:tabs>
          <w:tab w:val="num" w:pos="648"/>
        </w:tabs>
        <w:ind w:left="360" w:right="360" w:hanging="72"/>
      </w:pPr>
    </w:lvl>
  </w:abstractNum>
  <w:abstractNum w:abstractNumId="8">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E2A410F"/>
    <w:multiLevelType w:val="hybridMultilevel"/>
    <w:tmpl w:val="68B0A9FE"/>
    <w:lvl w:ilvl="0" w:tplc="3B047C8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BB3921"/>
    <w:multiLevelType w:val="hybridMultilevel"/>
    <w:tmpl w:val="B750ECD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5">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8">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66A27"/>
    <w:multiLevelType w:val="hybridMultilevel"/>
    <w:tmpl w:val="7584A530"/>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5">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76213E"/>
    <w:multiLevelType w:val="hybridMultilevel"/>
    <w:tmpl w:val="0A9E959C"/>
    <w:lvl w:ilvl="0" w:tplc="9F7CCDA0">
      <w:start w:val="1"/>
      <w:numFmt w:val="arabicAbjad"/>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5"/>
  </w:num>
  <w:num w:numId="6">
    <w:abstractNumId w:val="34"/>
  </w:num>
  <w:num w:numId="7">
    <w:abstractNumId w:val="10"/>
  </w:num>
  <w:num w:numId="8">
    <w:abstractNumId w:val="11"/>
  </w:num>
  <w:num w:numId="9">
    <w:abstractNumId w:val="29"/>
  </w:num>
  <w:num w:numId="10">
    <w:abstractNumId w:val="1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4"/>
  </w:num>
  <w:num w:numId="14">
    <w:abstractNumId w:val="0"/>
  </w:num>
  <w:num w:numId="15">
    <w:abstractNumId w:val="25"/>
  </w:num>
  <w:num w:numId="16">
    <w:abstractNumId w:val="9"/>
  </w:num>
  <w:num w:numId="17">
    <w:abstractNumId w:val="28"/>
  </w:num>
  <w:num w:numId="18">
    <w:abstractNumId w:val="16"/>
  </w:num>
  <w:num w:numId="19">
    <w:abstractNumId w:val="35"/>
  </w:num>
  <w:num w:numId="20">
    <w:abstractNumId w:val="7"/>
  </w:num>
  <w:num w:numId="21">
    <w:abstractNumId w:val="26"/>
  </w:num>
  <w:num w:numId="22">
    <w:abstractNumId w:val="14"/>
  </w:num>
  <w:num w:numId="23">
    <w:abstractNumId w:val="23"/>
  </w:num>
  <w:num w:numId="24">
    <w:abstractNumId w:val="1"/>
  </w:num>
  <w:num w:numId="25">
    <w:abstractNumId w:val="3"/>
  </w:num>
  <w:num w:numId="26">
    <w:abstractNumId w:val="19"/>
  </w:num>
  <w:num w:numId="27">
    <w:abstractNumId w:val="12"/>
  </w:num>
  <w:num w:numId="28">
    <w:abstractNumId w:val="27"/>
  </w:num>
  <w:num w:numId="29">
    <w:abstractNumId w:val="31"/>
  </w:num>
  <w:num w:numId="30">
    <w:abstractNumId w:val="20"/>
  </w:num>
  <w:num w:numId="31">
    <w:abstractNumId w:val="17"/>
  </w:num>
  <w:num w:numId="32">
    <w:abstractNumId w:val="13"/>
  </w:num>
  <w:num w:numId="33">
    <w:abstractNumId w:val="21"/>
  </w:num>
  <w:num w:numId="34">
    <w:abstractNumId w:val="4"/>
  </w:num>
  <w:num w:numId="35">
    <w:abstractNumId w:val="32"/>
  </w:num>
  <w:num w:numId="36">
    <w:abstractNumId w:val="30"/>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13F8"/>
    <w:rsid w:val="0000610A"/>
    <w:rsid w:val="0001030F"/>
    <w:rsid w:val="0001066F"/>
    <w:rsid w:val="00012A5E"/>
    <w:rsid w:val="00012C6A"/>
    <w:rsid w:val="0001430A"/>
    <w:rsid w:val="00014D61"/>
    <w:rsid w:val="000151D8"/>
    <w:rsid w:val="0001789A"/>
    <w:rsid w:val="000216DB"/>
    <w:rsid w:val="00021BAB"/>
    <w:rsid w:val="00026475"/>
    <w:rsid w:val="00027739"/>
    <w:rsid w:val="00030EA0"/>
    <w:rsid w:val="00030F76"/>
    <w:rsid w:val="00034583"/>
    <w:rsid w:val="0004000E"/>
    <w:rsid w:val="000401D4"/>
    <w:rsid w:val="000408A4"/>
    <w:rsid w:val="00043A06"/>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4C4F"/>
    <w:rsid w:val="00085009"/>
    <w:rsid w:val="000900D0"/>
    <w:rsid w:val="000905EA"/>
    <w:rsid w:val="00093970"/>
    <w:rsid w:val="000978A7"/>
    <w:rsid w:val="000A2A69"/>
    <w:rsid w:val="000A6067"/>
    <w:rsid w:val="000A6578"/>
    <w:rsid w:val="000B062A"/>
    <w:rsid w:val="000B7EA9"/>
    <w:rsid w:val="000C0D6A"/>
    <w:rsid w:val="000C381A"/>
    <w:rsid w:val="000C4765"/>
    <w:rsid w:val="000C4798"/>
    <w:rsid w:val="000C492A"/>
    <w:rsid w:val="000C55B6"/>
    <w:rsid w:val="000C5B41"/>
    <w:rsid w:val="000C74F2"/>
    <w:rsid w:val="000D5E04"/>
    <w:rsid w:val="000D7019"/>
    <w:rsid w:val="000D7F0A"/>
    <w:rsid w:val="000E610E"/>
    <w:rsid w:val="000E7434"/>
    <w:rsid w:val="000F0672"/>
    <w:rsid w:val="000F178A"/>
    <w:rsid w:val="000F2947"/>
    <w:rsid w:val="000F2A60"/>
    <w:rsid w:val="000F2A83"/>
    <w:rsid w:val="000F3163"/>
    <w:rsid w:val="000F35B3"/>
    <w:rsid w:val="000F4827"/>
    <w:rsid w:val="000F4B2A"/>
    <w:rsid w:val="000F5C78"/>
    <w:rsid w:val="001017AA"/>
    <w:rsid w:val="0010408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65A4"/>
    <w:rsid w:val="00167FEF"/>
    <w:rsid w:val="00172037"/>
    <w:rsid w:val="0018388C"/>
    <w:rsid w:val="00185E31"/>
    <w:rsid w:val="00194E73"/>
    <w:rsid w:val="0019637D"/>
    <w:rsid w:val="00196DEA"/>
    <w:rsid w:val="0019713F"/>
    <w:rsid w:val="001A1A49"/>
    <w:rsid w:val="001A5199"/>
    <w:rsid w:val="001A59D2"/>
    <w:rsid w:val="001B0DAC"/>
    <w:rsid w:val="001B158C"/>
    <w:rsid w:val="001B2091"/>
    <w:rsid w:val="001B7AF1"/>
    <w:rsid w:val="001C0A4A"/>
    <w:rsid w:val="001C17F4"/>
    <w:rsid w:val="001C3F6B"/>
    <w:rsid w:val="001D08D4"/>
    <w:rsid w:val="001D1384"/>
    <w:rsid w:val="001D6091"/>
    <w:rsid w:val="001D74AA"/>
    <w:rsid w:val="001D74E3"/>
    <w:rsid w:val="001E2242"/>
    <w:rsid w:val="001E74D7"/>
    <w:rsid w:val="001F0823"/>
    <w:rsid w:val="001F25ED"/>
    <w:rsid w:val="001F2833"/>
    <w:rsid w:val="001F4BE6"/>
    <w:rsid w:val="001F528B"/>
    <w:rsid w:val="001F5622"/>
    <w:rsid w:val="001F58B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1F0C"/>
    <w:rsid w:val="00247123"/>
    <w:rsid w:val="00247307"/>
    <w:rsid w:val="00252FD3"/>
    <w:rsid w:val="00255630"/>
    <w:rsid w:val="00257947"/>
    <w:rsid w:val="002626FE"/>
    <w:rsid w:val="0026558A"/>
    <w:rsid w:val="0026794A"/>
    <w:rsid w:val="00267DE0"/>
    <w:rsid w:val="0027158A"/>
    <w:rsid w:val="00271A59"/>
    <w:rsid w:val="00273810"/>
    <w:rsid w:val="002806A8"/>
    <w:rsid w:val="002807A9"/>
    <w:rsid w:val="0028272D"/>
    <w:rsid w:val="00282A80"/>
    <w:rsid w:val="00282A85"/>
    <w:rsid w:val="00284999"/>
    <w:rsid w:val="0028603A"/>
    <w:rsid w:val="00286A78"/>
    <w:rsid w:val="0028773D"/>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4CBE"/>
    <w:rsid w:val="00315CA1"/>
    <w:rsid w:val="003230D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24C"/>
    <w:rsid w:val="003B5C26"/>
    <w:rsid w:val="003C4CA4"/>
    <w:rsid w:val="003C4F3C"/>
    <w:rsid w:val="003D1FE5"/>
    <w:rsid w:val="003D599A"/>
    <w:rsid w:val="003D5CAE"/>
    <w:rsid w:val="003D5E52"/>
    <w:rsid w:val="003D6579"/>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4486"/>
    <w:rsid w:val="004262C8"/>
    <w:rsid w:val="00427096"/>
    <w:rsid w:val="004271F4"/>
    <w:rsid w:val="00430F07"/>
    <w:rsid w:val="004313C6"/>
    <w:rsid w:val="00431D2A"/>
    <w:rsid w:val="00432D7F"/>
    <w:rsid w:val="00436678"/>
    <w:rsid w:val="00440F14"/>
    <w:rsid w:val="004410A1"/>
    <w:rsid w:val="00441F14"/>
    <w:rsid w:val="00442BAF"/>
    <w:rsid w:val="0044332B"/>
    <w:rsid w:val="0045754F"/>
    <w:rsid w:val="00462861"/>
    <w:rsid w:val="0046291A"/>
    <w:rsid w:val="00462F3C"/>
    <w:rsid w:val="004661A9"/>
    <w:rsid w:val="00467A8D"/>
    <w:rsid w:val="00472624"/>
    <w:rsid w:val="004733FE"/>
    <w:rsid w:val="00474E0F"/>
    <w:rsid w:val="00475809"/>
    <w:rsid w:val="00480E37"/>
    <w:rsid w:val="00482EC9"/>
    <w:rsid w:val="00485084"/>
    <w:rsid w:val="0048604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4EA"/>
    <w:rsid w:val="0050009A"/>
    <w:rsid w:val="00500D98"/>
    <w:rsid w:val="005019B5"/>
    <w:rsid w:val="005032AE"/>
    <w:rsid w:val="00503486"/>
    <w:rsid w:val="0050350B"/>
    <w:rsid w:val="00504BBB"/>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429C4"/>
    <w:rsid w:val="00543480"/>
    <w:rsid w:val="0054545B"/>
    <w:rsid w:val="00545673"/>
    <w:rsid w:val="0054610B"/>
    <w:rsid w:val="00547AD0"/>
    <w:rsid w:val="005507C5"/>
    <w:rsid w:val="00551B3D"/>
    <w:rsid w:val="005606A9"/>
    <w:rsid w:val="005609ED"/>
    <w:rsid w:val="00560D03"/>
    <w:rsid w:val="00561E41"/>
    <w:rsid w:val="0056297C"/>
    <w:rsid w:val="00565FAF"/>
    <w:rsid w:val="005739C2"/>
    <w:rsid w:val="0058071A"/>
    <w:rsid w:val="00582902"/>
    <w:rsid w:val="00583124"/>
    <w:rsid w:val="0058463E"/>
    <w:rsid w:val="00586D18"/>
    <w:rsid w:val="00593CE6"/>
    <w:rsid w:val="0059725B"/>
    <w:rsid w:val="005A0943"/>
    <w:rsid w:val="005A12DA"/>
    <w:rsid w:val="005A1D54"/>
    <w:rsid w:val="005A4B9C"/>
    <w:rsid w:val="005B1092"/>
    <w:rsid w:val="005B2D14"/>
    <w:rsid w:val="005B390D"/>
    <w:rsid w:val="005B60D4"/>
    <w:rsid w:val="005B6A69"/>
    <w:rsid w:val="005B6D3C"/>
    <w:rsid w:val="005C1500"/>
    <w:rsid w:val="005C541C"/>
    <w:rsid w:val="005C778B"/>
    <w:rsid w:val="005D11D6"/>
    <w:rsid w:val="005D5297"/>
    <w:rsid w:val="005D5BC1"/>
    <w:rsid w:val="005D5F98"/>
    <w:rsid w:val="005E2322"/>
    <w:rsid w:val="005E2610"/>
    <w:rsid w:val="005E3947"/>
    <w:rsid w:val="005E463A"/>
    <w:rsid w:val="005F269B"/>
    <w:rsid w:val="005F26DA"/>
    <w:rsid w:val="005F2DC2"/>
    <w:rsid w:val="005F3E2B"/>
    <w:rsid w:val="005F40DE"/>
    <w:rsid w:val="005F625D"/>
    <w:rsid w:val="00605E1C"/>
    <w:rsid w:val="00607FD3"/>
    <w:rsid w:val="00610DA0"/>
    <w:rsid w:val="00614251"/>
    <w:rsid w:val="00614A75"/>
    <w:rsid w:val="0061693D"/>
    <w:rsid w:val="00617F25"/>
    <w:rsid w:val="00624CD5"/>
    <w:rsid w:val="00626471"/>
    <w:rsid w:val="00626F75"/>
    <w:rsid w:val="00634499"/>
    <w:rsid w:val="00635115"/>
    <w:rsid w:val="00635A2B"/>
    <w:rsid w:val="00640CEF"/>
    <w:rsid w:val="0064645A"/>
    <w:rsid w:val="00651DE2"/>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554"/>
    <w:rsid w:val="00690C10"/>
    <w:rsid w:val="00691C50"/>
    <w:rsid w:val="00691E76"/>
    <w:rsid w:val="0069221D"/>
    <w:rsid w:val="00692805"/>
    <w:rsid w:val="00692930"/>
    <w:rsid w:val="006A1BE3"/>
    <w:rsid w:val="006A2076"/>
    <w:rsid w:val="006A2F58"/>
    <w:rsid w:val="006A4ED8"/>
    <w:rsid w:val="006A4F5E"/>
    <w:rsid w:val="006B121B"/>
    <w:rsid w:val="006B4783"/>
    <w:rsid w:val="006B5BF5"/>
    <w:rsid w:val="006C1CA7"/>
    <w:rsid w:val="006C2021"/>
    <w:rsid w:val="006C4CF3"/>
    <w:rsid w:val="006C63FF"/>
    <w:rsid w:val="006C7B99"/>
    <w:rsid w:val="006D1067"/>
    <w:rsid w:val="006D1291"/>
    <w:rsid w:val="006D1C5D"/>
    <w:rsid w:val="006D7463"/>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1F38"/>
    <w:rsid w:val="007247BE"/>
    <w:rsid w:val="00730BD8"/>
    <w:rsid w:val="00730D07"/>
    <w:rsid w:val="00731696"/>
    <w:rsid w:val="007327C2"/>
    <w:rsid w:val="007337DF"/>
    <w:rsid w:val="00733CDF"/>
    <w:rsid w:val="00740187"/>
    <w:rsid w:val="00741154"/>
    <w:rsid w:val="00743954"/>
    <w:rsid w:val="00745EFA"/>
    <w:rsid w:val="0074776A"/>
    <w:rsid w:val="007724F6"/>
    <w:rsid w:val="00772904"/>
    <w:rsid w:val="00774DAF"/>
    <w:rsid w:val="00775FC3"/>
    <w:rsid w:val="00776BCD"/>
    <w:rsid w:val="00780EDD"/>
    <w:rsid w:val="007840C5"/>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2CE"/>
    <w:rsid w:val="007D079C"/>
    <w:rsid w:val="007D495A"/>
    <w:rsid w:val="007D4B86"/>
    <w:rsid w:val="007D6C0F"/>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7EAF"/>
    <w:rsid w:val="008110A0"/>
    <w:rsid w:val="00812106"/>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1A80"/>
    <w:rsid w:val="00872673"/>
    <w:rsid w:val="00872E79"/>
    <w:rsid w:val="008744D6"/>
    <w:rsid w:val="00874F3A"/>
    <w:rsid w:val="00880411"/>
    <w:rsid w:val="00881DB0"/>
    <w:rsid w:val="008824DE"/>
    <w:rsid w:val="00882DAC"/>
    <w:rsid w:val="00883D2D"/>
    <w:rsid w:val="008844DA"/>
    <w:rsid w:val="0088607E"/>
    <w:rsid w:val="0088720E"/>
    <w:rsid w:val="00887C74"/>
    <w:rsid w:val="008952E5"/>
    <w:rsid w:val="0089738D"/>
    <w:rsid w:val="00897E60"/>
    <w:rsid w:val="008B0107"/>
    <w:rsid w:val="008B0C68"/>
    <w:rsid w:val="008B3AC6"/>
    <w:rsid w:val="008B5C30"/>
    <w:rsid w:val="008B5E54"/>
    <w:rsid w:val="008B6D94"/>
    <w:rsid w:val="008C073F"/>
    <w:rsid w:val="008C120D"/>
    <w:rsid w:val="008C2308"/>
    <w:rsid w:val="008C2887"/>
    <w:rsid w:val="008C5682"/>
    <w:rsid w:val="008D01E2"/>
    <w:rsid w:val="008D04D2"/>
    <w:rsid w:val="008D093E"/>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2EF"/>
    <w:rsid w:val="009A4AA0"/>
    <w:rsid w:val="009A6220"/>
    <w:rsid w:val="009B19F7"/>
    <w:rsid w:val="009B3AE9"/>
    <w:rsid w:val="009B40E3"/>
    <w:rsid w:val="009B544D"/>
    <w:rsid w:val="009B6C6F"/>
    <w:rsid w:val="009B7117"/>
    <w:rsid w:val="009B7D8C"/>
    <w:rsid w:val="009C0306"/>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216A"/>
    <w:rsid w:val="00A04054"/>
    <w:rsid w:val="00A04E22"/>
    <w:rsid w:val="00A1009A"/>
    <w:rsid w:val="00A10D29"/>
    <w:rsid w:val="00A12770"/>
    <w:rsid w:val="00A12E1A"/>
    <w:rsid w:val="00A1504D"/>
    <w:rsid w:val="00A15978"/>
    <w:rsid w:val="00A22290"/>
    <w:rsid w:val="00A25C61"/>
    <w:rsid w:val="00A316B8"/>
    <w:rsid w:val="00A336F7"/>
    <w:rsid w:val="00A366F0"/>
    <w:rsid w:val="00A36F22"/>
    <w:rsid w:val="00A419CD"/>
    <w:rsid w:val="00A425CA"/>
    <w:rsid w:val="00A42EC6"/>
    <w:rsid w:val="00A47A82"/>
    <w:rsid w:val="00A5152D"/>
    <w:rsid w:val="00A51AB7"/>
    <w:rsid w:val="00A55B81"/>
    <w:rsid w:val="00A61BFC"/>
    <w:rsid w:val="00A6405A"/>
    <w:rsid w:val="00A719B0"/>
    <w:rsid w:val="00A72136"/>
    <w:rsid w:val="00A725FB"/>
    <w:rsid w:val="00A72ABD"/>
    <w:rsid w:val="00A73E57"/>
    <w:rsid w:val="00A805E7"/>
    <w:rsid w:val="00A80D1B"/>
    <w:rsid w:val="00A82438"/>
    <w:rsid w:val="00A84775"/>
    <w:rsid w:val="00A85518"/>
    <w:rsid w:val="00A8553C"/>
    <w:rsid w:val="00A929A9"/>
    <w:rsid w:val="00A9436F"/>
    <w:rsid w:val="00A94F50"/>
    <w:rsid w:val="00A97E5B"/>
    <w:rsid w:val="00AA1453"/>
    <w:rsid w:val="00AA1E50"/>
    <w:rsid w:val="00AB68E8"/>
    <w:rsid w:val="00AC0A22"/>
    <w:rsid w:val="00AC0EE1"/>
    <w:rsid w:val="00AC22A5"/>
    <w:rsid w:val="00AC56FB"/>
    <w:rsid w:val="00AD3236"/>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4FA8"/>
    <w:rsid w:val="00B3117C"/>
    <w:rsid w:val="00B318CC"/>
    <w:rsid w:val="00B4424C"/>
    <w:rsid w:val="00B44825"/>
    <w:rsid w:val="00B51A86"/>
    <w:rsid w:val="00B54039"/>
    <w:rsid w:val="00B56B23"/>
    <w:rsid w:val="00B70B18"/>
    <w:rsid w:val="00B74A5A"/>
    <w:rsid w:val="00B80E6B"/>
    <w:rsid w:val="00B82FCD"/>
    <w:rsid w:val="00B833E7"/>
    <w:rsid w:val="00B84497"/>
    <w:rsid w:val="00B84CB5"/>
    <w:rsid w:val="00B86D9C"/>
    <w:rsid w:val="00B874F7"/>
    <w:rsid w:val="00B879A8"/>
    <w:rsid w:val="00B900F7"/>
    <w:rsid w:val="00B9293C"/>
    <w:rsid w:val="00BA053F"/>
    <w:rsid w:val="00BA2561"/>
    <w:rsid w:val="00BA48C8"/>
    <w:rsid w:val="00BB534C"/>
    <w:rsid w:val="00BC072D"/>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1614A"/>
    <w:rsid w:val="00C228FE"/>
    <w:rsid w:val="00C233F4"/>
    <w:rsid w:val="00C27F36"/>
    <w:rsid w:val="00C31673"/>
    <w:rsid w:val="00C3376B"/>
    <w:rsid w:val="00C337DF"/>
    <w:rsid w:val="00C35C06"/>
    <w:rsid w:val="00C41F41"/>
    <w:rsid w:val="00C437D6"/>
    <w:rsid w:val="00C4443A"/>
    <w:rsid w:val="00C4589B"/>
    <w:rsid w:val="00C507A3"/>
    <w:rsid w:val="00C53471"/>
    <w:rsid w:val="00C53542"/>
    <w:rsid w:val="00C53899"/>
    <w:rsid w:val="00C53B14"/>
    <w:rsid w:val="00C55C72"/>
    <w:rsid w:val="00C56CFB"/>
    <w:rsid w:val="00C56F98"/>
    <w:rsid w:val="00C63260"/>
    <w:rsid w:val="00C63F8F"/>
    <w:rsid w:val="00C650B9"/>
    <w:rsid w:val="00C7061A"/>
    <w:rsid w:val="00C70E95"/>
    <w:rsid w:val="00C72833"/>
    <w:rsid w:val="00C7641F"/>
    <w:rsid w:val="00C81E20"/>
    <w:rsid w:val="00C94334"/>
    <w:rsid w:val="00C95896"/>
    <w:rsid w:val="00CA2C36"/>
    <w:rsid w:val="00CA2DA3"/>
    <w:rsid w:val="00CA37FB"/>
    <w:rsid w:val="00CA7C20"/>
    <w:rsid w:val="00CB0862"/>
    <w:rsid w:val="00CB2537"/>
    <w:rsid w:val="00CB42A1"/>
    <w:rsid w:val="00CB789E"/>
    <w:rsid w:val="00CB7EFB"/>
    <w:rsid w:val="00CC00D1"/>
    <w:rsid w:val="00CC05BB"/>
    <w:rsid w:val="00CC65A8"/>
    <w:rsid w:val="00CD13B2"/>
    <w:rsid w:val="00CD1EAD"/>
    <w:rsid w:val="00CD2C84"/>
    <w:rsid w:val="00CD548E"/>
    <w:rsid w:val="00CD6C09"/>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3B5B"/>
    <w:rsid w:val="00D14DF2"/>
    <w:rsid w:val="00D1744F"/>
    <w:rsid w:val="00D21490"/>
    <w:rsid w:val="00D251F4"/>
    <w:rsid w:val="00D27A4A"/>
    <w:rsid w:val="00D30077"/>
    <w:rsid w:val="00D30C56"/>
    <w:rsid w:val="00D31F5D"/>
    <w:rsid w:val="00D32273"/>
    <w:rsid w:val="00D3431A"/>
    <w:rsid w:val="00D42A5A"/>
    <w:rsid w:val="00D43D86"/>
    <w:rsid w:val="00D474D7"/>
    <w:rsid w:val="00D50C79"/>
    <w:rsid w:val="00D564A0"/>
    <w:rsid w:val="00D56B5E"/>
    <w:rsid w:val="00D6027D"/>
    <w:rsid w:val="00D61726"/>
    <w:rsid w:val="00D6245E"/>
    <w:rsid w:val="00D625E1"/>
    <w:rsid w:val="00D63CFA"/>
    <w:rsid w:val="00D65C01"/>
    <w:rsid w:val="00D66EE7"/>
    <w:rsid w:val="00D70E9B"/>
    <w:rsid w:val="00D719E5"/>
    <w:rsid w:val="00D76BCE"/>
    <w:rsid w:val="00D77504"/>
    <w:rsid w:val="00D77EA6"/>
    <w:rsid w:val="00D82689"/>
    <w:rsid w:val="00D82B6C"/>
    <w:rsid w:val="00D836D6"/>
    <w:rsid w:val="00D84BF9"/>
    <w:rsid w:val="00D93921"/>
    <w:rsid w:val="00D945DA"/>
    <w:rsid w:val="00D94858"/>
    <w:rsid w:val="00D94A40"/>
    <w:rsid w:val="00D959A0"/>
    <w:rsid w:val="00D97BE6"/>
    <w:rsid w:val="00DA041E"/>
    <w:rsid w:val="00DA08C3"/>
    <w:rsid w:val="00DA0EC8"/>
    <w:rsid w:val="00DA1260"/>
    <w:rsid w:val="00DA1544"/>
    <w:rsid w:val="00DA3928"/>
    <w:rsid w:val="00DA6DC3"/>
    <w:rsid w:val="00DA7D2F"/>
    <w:rsid w:val="00DB0BEB"/>
    <w:rsid w:val="00DB59E8"/>
    <w:rsid w:val="00DC238A"/>
    <w:rsid w:val="00DC2C98"/>
    <w:rsid w:val="00DC3763"/>
    <w:rsid w:val="00DC72A1"/>
    <w:rsid w:val="00DE0645"/>
    <w:rsid w:val="00DE14CD"/>
    <w:rsid w:val="00DE35E8"/>
    <w:rsid w:val="00DE54EF"/>
    <w:rsid w:val="00DF3950"/>
    <w:rsid w:val="00DF5950"/>
    <w:rsid w:val="00DF671D"/>
    <w:rsid w:val="00E01E0F"/>
    <w:rsid w:val="00E02E07"/>
    <w:rsid w:val="00E10B3D"/>
    <w:rsid w:val="00E12569"/>
    <w:rsid w:val="00E14CFB"/>
    <w:rsid w:val="00E14E6D"/>
    <w:rsid w:val="00E15F6E"/>
    <w:rsid w:val="00E15F71"/>
    <w:rsid w:val="00E170F5"/>
    <w:rsid w:val="00E20CFD"/>
    <w:rsid w:val="00E22FEE"/>
    <w:rsid w:val="00E37D62"/>
    <w:rsid w:val="00E408E3"/>
    <w:rsid w:val="00E41953"/>
    <w:rsid w:val="00E43FAF"/>
    <w:rsid w:val="00E45540"/>
    <w:rsid w:val="00E46262"/>
    <w:rsid w:val="00E47662"/>
    <w:rsid w:val="00E5340C"/>
    <w:rsid w:val="00E54E35"/>
    <w:rsid w:val="00E55870"/>
    <w:rsid w:val="00E60DE5"/>
    <w:rsid w:val="00E60EB8"/>
    <w:rsid w:val="00E64AAE"/>
    <w:rsid w:val="00E64E21"/>
    <w:rsid w:val="00E7014B"/>
    <w:rsid w:val="00E70A2C"/>
    <w:rsid w:val="00E7199A"/>
    <w:rsid w:val="00E71B38"/>
    <w:rsid w:val="00E733C7"/>
    <w:rsid w:val="00E756F2"/>
    <w:rsid w:val="00E8177C"/>
    <w:rsid w:val="00E81818"/>
    <w:rsid w:val="00E82339"/>
    <w:rsid w:val="00E87380"/>
    <w:rsid w:val="00E905EC"/>
    <w:rsid w:val="00E90724"/>
    <w:rsid w:val="00E916FE"/>
    <w:rsid w:val="00E93A32"/>
    <w:rsid w:val="00E94B12"/>
    <w:rsid w:val="00E96DB2"/>
    <w:rsid w:val="00E96E2B"/>
    <w:rsid w:val="00EA1809"/>
    <w:rsid w:val="00EA56B4"/>
    <w:rsid w:val="00EA6B85"/>
    <w:rsid w:val="00EB07DF"/>
    <w:rsid w:val="00EB0C35"/>
    <w:rsid w:val="00EB1DC9"/>
    <w:rsid w:val="00EB2111"/>
    <w:rsid w:val="00EB2649"/>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0540"/>
    <w:rsid w:val="00F01DD8"/>
    <w:rsid w:val="00F02B54"/>
    <w:rsid w:val="00F0595F"/>
    <w:rsid w:val="00F1149B"/>
    <w:rsid w:val="00F1209D"/>
    <w:rsid w:val="00F13AFF"/>
    <w:rsid w:val="00F17104"/>
    <w:rsid w:val="00F23FCF"/>
    <w:rsid w:val="00F262BF"/>
    <w:rsid w:val="00F27CB1"/>
    <w:rsid w:val="00F306D9"/>
    <w:rsid w:val="00F30890"/>
    <w:rsid w:val="00F340B6"/>
    <w:rsid w:val="00F35428"/>
    <w:rsid w:val="00F36102"/>
    <w:rsid w:val="00F3652A"/>
    <w:rsid w:val="00F41201"/>
    <w:rsid w:val="00F42932"/>
    <w:rsid w:val="00F45380"/>
    <w:rsid w:val="00F45DEC"/>
    <w:rsid w:val="00F479BB"/>
    <w:rsid w:val="00F54916"/>
    <w:rsid w:val="00F54A65"/>
    <w:rsid w:val="00F54FA3"/>
    <w:rsid w:val="00F561EF"/>
    <w:rsid w:val="00F60D28"/>
    <w:rsid w:val="00F633E5"/>
    <w:rsid w:val="00F6577E"/>
    <w:rsid w:val="00F72D84"/>
    <w:rsid w:val="00F7440B"/>
    <w:rsid w:val="00F7525F"/>
    <w:rsid w:val="00F76F0A"/>
    <w:rsid w:val="00F77DEB"/>
    <w:rsid w:val="00F801B9"/>
    <w:rsid w:val="00F811F3"/>
    <w:rsid w:val="00F81625"/>
    <w:rsid w:val="00F8176B"/>
    <w:rsid w:val="00F833D1"/>
    <w:rsid w:val="00F87020"/>
    <w:rsid w:val="00F942DA"/>
    <w:rsid w:val="00F957DB"/>
    <w:rsid w:val="00F96BC3"/>
    <w:rsid w:val="00FA11C8"/>
    <w:rsid w:val="00FA18BE"/>
    <w:rsid w:val="00FA348E"/>
    <w:rsid w:val="00FA610F"/>
    <w:rsid w:val="00FA63C8"/>
    <w:rsid w:val="00FA6C0B"/>
    <w:rsid w:val="00FB040C"/>
    <w:rsid w:val="00FB042E"/>
    <w:rsid w:val="00FB0D95"/>
    <w:rsid w:val="00FB2702"/>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787286247">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FC724-DA9F-4816-89D2-24EAF409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1108</Words>
  <Characters>6318</Characters>
  <Application>Microsoft Office Word</Application>
  <DocSecurity>0</DocSecurity>
  <Lines>52</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4</cp:revision>
  <cp:lastPrinted>2026-01-10T10:23:00Z</cp:lastPrinted>
  <dcterms:created xsi:type="dcterms:W3CDTF">2025-12-30T07:44:00Z</dcterms:created>
  <dcterms:modified xsi:type="dcterms:W3CDTF">2026-01-10T10:24:00Z</dcterms:modified>
</cp:coreProperties>
</file>